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Ставропольского края</w:t>
      </w: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№ 1»</w:t>
      </w:r>
    </w:p>
    <w:p w:rsidR="000F7197" w:rsidRDefault="000F7197" w:rsidP="000F7197">
      <w:pPr>
        <w:rPr>
          <w:rFonts w:ascii="Times New Roman" w:hAnsi="Times New Roman" w:cs="Times New Roman"/>
        </w:rPr>
      </w:pPr>
    </w:p>
    <w:p w:rsidR="00505E5F" w:rsidRDefault="00505E5F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CA3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197" w:rsidRPr="00474293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Рассмотрено                                                       </w:t>
      </w:r>
      <w:r w:rsidRPr="00474293">
        <w:rPr>
          <w:rFonts w:ascii="Times New Roman" w:hAnsi="Times New Roman"/>
          <w:sz w:val="28"/>
          <w:szCs w:val="28"/>
        </w:rPr>
        <w:t>Утверждено</w:t>
      </w:r>
      <w:proofErr w:type="gramStart"/>
      <w:r w:rsidRPr="00474293">
        <w:rPr>
          <w:rFonts w:ascii="Times New Roman" w:hAnsi="Times New Roman"/>
          <w:sz w:val="28"/>
          <w:szCs w:val="28"/>
        </w:rPr>
        <w:t xml:space="preserve">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У</w:t>
      </w:r>
      <w:proofErr w:type="gramEnd"/>
      <w:r w:rsidRPr="00474293">
        <w:rPr>
          <w:rFonts w:ascii="Times New Roman" w:hAnsi="Times New Roman" w:cs="Times New Roman"/>
          <w:sz w:val="28"/>
          <w:szCs w:val="28"/>
        </w:rPr>
        <w:t>тверждаю</w:t>
      </w:r>
    </w:p>
    <w:p w:rsidR="000F7197" w:rsidRPr="00474293" w:rsidRDefault="000F7197" w:rsidP="000F7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воспитателей             на педагогическом совете                Директор школы-интерната                                           </w:t>
      </w:r>
    </w:p>
    <w:p w:rsidR="000F7197" w:rsidRPr="00474293" w:rsidRDefault="000F7197" w:rsidP="000F7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7A2F3E">
        <w:rPr>
          <w:rFonts w:ascii="Times New Roman" w:hAnsi="Times New Roman" w:cs="Times New Roman"/>
          <w:sz w:val="28"/>
          <w:szCs w:val="28"/>
          <w:u w:val="single"/>
        </w:rPr>
        <w:t>№ 3 от «09» 01.2020</w:t>
      </w:r>
      <w:r w:rsidRPr="0047429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47429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474293">
        <w:rPr>
          <w:rFonts w:ascii="Times New Roman" w:hAnsi="Times New Roman"/>
          <w:sz w:val="28"/>
          <w:szCs w:val="28"/>
        </w:rPr>
        <w:t xml:space="preserve">протокол  </w:t>
      </w:r>
      <w:r w:rsidR="007A2F3E">
        <w:rPr>
          <w:rFonts w:ascii="Times New Roman" w:hAnsi="Times New Roman"/>
          <w:sz w:val="28"/>
          <w:szCs w:val="28"/>
          <w:u w:val="single"/>
        </w:rPr>
        <w:t>№ 3 от «10»</w:t>
      </w:r>
      <w:r w:rsidR="00044F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2F3E">
        <w:rPr>
          <w:rFonts w:ascii="Times New Roman" w:hAnsi="Times New Roman"/>
          <w:sz w:val="28"/>
          <w:szCs w:val="28"/>
          <w:u w:val="single"/>
        </w:rPr>
        <w:t>01.2020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74293">
        <w:rPr>
          <w:rFonts w:ascii="Times New Roman" w:hAnsi="Times New Roman"/>
          <w:sz w:val="28"/>
          <w:szCs w:val="28"/>
          <w:u w:val="single"/>
        </w:rPr>
        <w:t>г</w:t>
      </w:r>
      <w:r w:rsidRPr="00474293">
        <w:rPr>
          <w:rFonts w:ascii="Times New Roman" w:hAnsi="Times New Roman"/>
          <w:sz w:val="28"/>
          <w:szCs w:val="28"/>
        </w:rPr>
        <w:t>.                  ______</w:t>
      </w:r>
      <w:r>
        <w:rPr>
          <w:rFonts w:ascii="Times New Roman" w:hAnsi="Times New Roman"/>
          <w:sz w:val="28"/>
          <w:szCs w:val="28"/>
        </w:rPr>
        <w:t>_</w:t>
      </w:r>
      <w:r w:rsidRPr="00474293">
        <w:rPr>
          <w:rFonts w:ascii="Times New Roman" w:hAnsi="Times New Roman" w:cs="Times New Roman"/>
          <w:sz w:val="28"/>
          <w:szCs w:val="28"/>
        </w:rPr>
        <w:t>Г.Н. Гузий</w:t>
      </w:r>
      <w:r w:rsidRPr="00474293">
        <w:rPr>
          <w:rFonts w:ascii="Times New Roman" w:hAnsi="Times New Roman"/>
          <w:sz w:val="28"/>
          <w:szCs w:val="28"/>
        </w:rPr>
        <w:t xml:space="preserve">           </w:t>
      </w: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0F7197" w:rsidRPr="00474293" w:rsidRDefault="000F7197" w:rsidP="000F7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Руководитель МО   _______ А.Х. Челикиди                                                                         </w:t>
      </w:r>
    </w:p>
    <w:p w:rsidR="000F7197" w:rsidRPr="00474293" w:rsidRDefault="000F7197" w:rsidP="000F7197">
      <w:pPr>
        <w:pStyle w:val="a4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F7197" w:rsidRPr="00474293" w:rsidRDefault="000F7197" w:rsidP="000F71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7197" w:rsidRPr="00474293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7197" w:rsidRPr="00474293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0F7197" w:rsidRPr="00696868" w:rsidRDefault="000F7197" w:rsidP="000F7197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Кем быть?</w:t>
      </w:r>
      <w:r w:rsidRPr="0047429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474293">
        <w:rPr>
          <w:rFonts w:ascii="Times New Roman" w:hAnsi="Times New Roman" w:cs="Times New Roman"/>
          <w:bCs/>
          <w:sz w:val="28"/>
          <w:szCs w:val="28"/>
        </w:rPr>
        <w:t>(новая редакция)</w:t>
      </w:r>
    </w:p>
    <w:p w:rsidR="000F7197" w:rsidRPr="00474293" w:rsidRDefault="000F7197" w:rsidP="000F71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(социально-педагогическая направленность)</w:t>
      </w:r>
    </w:p>
    <w:p w:rsidR="000F7197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F7197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Возрастной состав обучающихся: 14-17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Срок реализации: 3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Режим работы: </w:t>
      </w:r>
      <w:r w:rsidR="001703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час в неделю                                                                                                                        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>: Баробина Ольга Александровна</w:t>
      </w: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>воспитатель  высшей  квалификационной  категории</w:t>
      </w:r>
    </w:p>
    <w:p w:rsidR="000F7197" w:rsidRPr="00474293" w:rsidRDefault="000F7197" w:rsidP="000F71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42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7197" w:rsidRDefault="000F7197" w:rsidP="000F71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4293">
        <w:rPr>
          <w:rFonts w:ascii="Times New Roman" w:hAnsi="Times New Roman" w:cs="Times New Roman"/>
          <w:sz w:val="28"/>
          <w:szCs w:val="28"/>
        </w:rPr>
        <w:t xml:space="preserve">город - курорт Железноводск </w:t>
      </w:r>
    </w:p>
    <w:p w:rsidR="000F7197" w:rsidRPr="00464CA3" w:rsidRDefault="007A2F3E" w:rsidP="00464CA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0F719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2F3E" w:rsidRPr="00044F75" w:rsidRDefault="007A2F3E" w:rsidP="004E10D7">
      <w:pPr>
        <w:pStyle w:val="a4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Содержание программы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Нормативно-правовая база.   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Пояснительная записка.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Цели и задачи.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Учебно-тематический план с разбивкой на теоретические и практические виды деятельности.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Календарно-тематическое планирование с темами занятий и количеством часов по каждой теме.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Условия и контроль над реализацией программы.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Требования к уровню подготовки по годам.</w:t>
      </w:r>
    </w:p>
    <w:p w:rsidR="0044041F" w:rsidRPr="00464CA3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464CA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Перечень учебно-методического обеспечения (оборудование, литература, интернет-ресурсы).</w:t>
      </w:r>
    </w:p>
    <w:p w:rsidR="007A2F3E" w:rsidRPr="00464CA3" w:rsidRDefault="007A2F3E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A2F3E" w:rsidRPr="00464CA3" w:rsidRDefault="007A2F3E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A2F3E" w:rsidRPr="00464CA3" w:rsidRDefault="007A2F3E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A2F3E" w:rsidRPr="00464CA3" w:rsidRDefault="007A2F3E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44F75" w:rsidRDefault="00044F75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E10D7" w:rsidRDefault="004E10D7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44F75" w:rsidRDefault="0044041F" w:rsidP="004E10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Нормативно-правовая база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:rsidR="0044041F" w:rsidRPr="00044F75" w:rsidRDefault="0044041F" w:rsidP="000029DF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Дополнительная общеобразовательная программа </w:t>
      </w:r>
      <w:r w:rsidRPr="00044F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ГКОУ </w:t>
      </w: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</w:rPr>
        <w:t xml:space="preserve"> «Специальная (коррекционная) общеобразовательная школа-интернат № 1»</w:t>
      </w: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64CA3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«Кем быть?»</w:t>
      </w:r>
      <w:r w:rsidR="00464CA3" w:rsidRPr="00044F7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64CA3"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составлена  </w:t>
      </w: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</w:t>
      </w:r>
      <w:proofErr w:type="gramStart"/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основании</w:t>
      </w:r>
      <w:proofErr w:type="gramEnd"/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следующих  законодательных документов и подзаконных актов в сфере дополнительного образования детей:</w:t>
      </w:r>
      <w:hyperlink r:id="rId8" w:history="1"/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9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Письмо Министерства просвещения Российской Федерации от 20 февраля 2019 г. № ТС-551/07 «О сопровождении  образования обучающихся  с ОВЗ и инвалидностью»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0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Национальный проект "Образование" – Паспорт утвержден 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1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Федеральный проект «Успех каждого ребенка»</w:t>
        </w:r>
      </w:hyperlink>
      <w:hyperlink r:id="rId12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 - Приложение  к протоколу заседания проектного комитета по национальному проекту "Образование" от 07 декабря 2018 г. № 3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3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4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Постановление Правительства Российской Федерации от 31 октября 2018 г. № 1288 «Об организации проектной деятельности в Правительстве Российской Федерации»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5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6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7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Приказ Министерства труда и социальной защиты Российской Федерации от 5 мая 2018 г. N 298 </w:t>
        </w:r>
        <w:proofErr w:type="gramStart"/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н</w:t>
        </w:r>
        <w:proofErr w:type="gramEnd"/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«</w:t>
        </w:r>
        <w:proofErr w:type="gramStart"/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Об</w:t>
        </w:r>
        <w:proofErr w:type="gramEnd"/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 утверждении профессионального стандарта «Педагог дополнительного образования детей и взрослых».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8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«Об утверждении порядка  организации и осуществления  образовательной деятельности  по дополнительным  общеобразовательным программам» - Приказ  Министерства просвещения  Российской  Федерации от 9 ноября 2018 г. № 196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hyperlink r:id="rId19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План мероприятий  («Дорожная карта «) «Кружковое движение»- Приложение  к протоколу заседания президиума Совета при Президенте Российской Федерации по модернизации экономики и инновационному развитию России от 18 июля 2017 г. № 3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ab/>
      </w:r>
      <w:hyperlink r:id="rId20" w:history="1">
        <w:r w:rsidRPr="00044F7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Указ Президента Российской Федерации от 29 мая 2017 г. № 240 «Об объявлении в Российской Федерации Десятилетия детства»</w:t>
        </w:r>
      </w:hyperlink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1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 xml:space="preserve">Инструментарий работника Системы дополнительного образования детей - Сборник методических указаний и нормативных материалов для обеспечения реализации приоритетного проекта «Доступное дополнительное образование для детей». – М.: Фонд новых форм развития образования, Министерство образования и науки Российской Федерации, Московский Государственный Технический университет имени Н. Э. Баумана 2017– 608 </w:t>
        </w:r>
        <w:proofErr w:type="gramStart"/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</w:t>
        </w:r>
        <w:proofErr w:type="gramEnd"/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2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3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Стратегическая инициатива «Новая модель системы дополнительного образования», одобренная Президентом Российской Федерации 27 мая 2015 г.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4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5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Федеральный закон РФ 273-ФЗ «Об образовании в Российской Федерации» от 29 декабря 2012 г.</w:t>
        </w:r>
      </w:hyperlink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</w:r>
      <w:hyperlink r:id="rId26" w:history="1">
        <w:r w:rsidRPr="00044F75">
          <w:rPr>
            <w:rFonts w:ascii="Times New Roman" w:eastAsia="Calibri" w:hAnsi="Times New Roman" w:cs="Times New Roman"/>
            <w:color w:val="0D0D0D" w:themeColor="text1" w:themeTint="F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</w:t>
        </w:r>
      </w:hyperlink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 xml:space="preserve">«Гигиенические  требования к режиму учебно-воспитательного процесса» (Сан </w:t>
      </w:r>
      <w:proofErr w:type="spellStart"/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ПиН</w:t>
      </w:r>
      <w:proofErr w:type="spellEnd"/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раздел 2.9.)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 Ставропольского края от 30 июля 2013 года № 72-КЗ «Об образовании».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Устав ГКОУ «Специальная (коррекционная) общеобразовательная школа-интернат № 1».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Программа предназначена для работы с детьми с ограниченными возможностями здоровья (с ментальными нарушениями), обучающимися в специальном (коррекционном) образовательном учреждении.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044F75" w:rsidRDefault="00044F75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E10D7" w:rsidRPr="00044F75" w:rsidRDefault="004E10D7" w:rsidP="004E10D7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Пояснительная записка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способностей, учащихся к труду. 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Проблема выбора профессии стоит перед воспитанниками коррекционной школы всегда, а сейчас она становится актуальной в связи с изменениями, происходящими в нашем обществе. О множестве новых профессий школьники практически не имеют информации, да и традиционные профессии претерпевают существенные изменения. Необходимо сосредоточить внимание старшеклассников на формирование профессионально важных качеств в избранном виде деятельности, оценке своих реальных возможностей.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Чтобы подростки сориентировались в профессиональном выборе и подготовились к жизни в условиях рыночной экономики, необходимо вести профориентационную работу. Педагогам, работающим с детьми, имеющим недостатки интеллекта, следует стимулировать интерес подростков к будущему, к своей личности, своим способностям, целенаправленно развивать интерес к профессии.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Профессиональная подготовка учащихся с интеллектуальными нарушениями является одним из условий их успешной социализации, эффективной самореализации в различных видах профессиональной и социальной деятельности. Как известно, основной задачей специальной (коррекционной) школы VIII вида является профессионально-трудовое обучение, подготовка учащихся к самостоятельной жизни, развитие профессионального самосознания и ценностных установок личности, т.е. профессиональное самоопределение.</w:t>
      </w:r>
    </w:p>
    <w:p w:rsidR="0044041F" w:rsidRPr="00044F75" w:rsidRDefault="0044041F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Работу по самоопределению личности в профессии необходимо начинать с начальной школы, так как дети с ОВЗ (интеллектуальными нарушениями) способны реализовать свой потенциал лишь при условии вовремя начатого и адекватно организованного обучения и воспитания.</w:t>
      </w:r>
    </w:p>
    <w:p w:rsidR="0044041F" w:rsidRPr="00044F75" w:rsidRDefault="0044041F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pStyle w:val="a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67354" w:rsidRPr="00044F75" w:rsidRDefault="00867354" w:rsidP="000029DF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</w:t>
      </w:r>
      <w:r w:rsidR="004E10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«Кем быть?» 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B10560" w:rsidRPr="00044F75" w:rsidRDefault="00A80621" w:rsidP="000029D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Планирование  воспитательной работы является значимым звеном в общей  системе деятельности педагога. Продуманное планирование  обеспечивает ее четкую организацию, намечает перспективы работы, способствует реализации определенной системы воспитания. </w:t>
      </w:r>
    </w:p>
    <w:p w:rsidR="00A80621" w:rsidRPr="00044F75" w:rsidRDefault="00867354" w:rsidP="000029D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Одним из приоритетных направлений специального (коррекционного) обучения детей с ОВЗ наряду с общим образованием является обеспечение для них реальной возможности получения трудовой подготовки. Обусловлено это тем, что большинству выпускников только трудовое обучение в специальных (коррекционных) общеобразовательных школах, направленное на профессиональную подготовку, коррекцию и компенсацию их умственного и физического развития, обеспечивает возможность трудоустройства в сфере материального производства.</w:t>
      </w:r>
    </w:p>
    <w:p w:rsidR="00C70E31" w:rsidRPr="00044F75" w:rsidRDefault="00C70E31" w:rsidP="000029D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Программа создает психологическую основу для развития профессионального самосознания. Основная направленность занятий:</w:t>
      </w:r>
    </w:p>
    <w:p w:rsidR="00C70E31" w:rsidRPr="00044F75" w:rsidRDefault="00C70E31" w:rsidP="000029DF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знакомство с содержанием труда людей самых распространенных профессий, с правилами поведения в процессе трудовой деятельности;</w:t>
      </w:r>
    </w:p>
    <w:p w:rsidR="00C70E31" w:rsidRPr="00044F75" w:rsidRDefault="00C70E31" w:rsidP="000029DF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формирование мотивации и интереса к трудовой и учебной деятельности, стремление к общественно-полезному труду;</w:t>
      </w:r>
    </w:p>
    <w:p w:rsidR="00C70E31" w:rsidRPr="00044F75" w:rsidRDefault="00C70E31" w:rsidP="000029DF">
      <w:pPr>
        <w:pStyle w:val="a4"/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воспитание трудолюбия, старательности, аккуратности, настойчивости в доведении дела до конца;</w:t>
      </w:r>
    </w:p>
    <w:p w:rsidR="00C70E31" w:rsidRPr="00044F75" w:rsidRDefault="00C70E31" w:rsidP="000029DF">
      <w:pPr>
        <w:pStyle w:val="a4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углубление знаний о требованиях профессии к человеку;</w:t>
      </w:r>
    </w:p>
    <w:p w:rsidR="00C70E31" w:rsidRPr="00044F75" w:rsidRDefault="00C70E31" w:rsidP="000029DF">
      <w:pPr>
        <w:pStyle w:val="a4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коррекция самооценки и формирование представлений о дальнейшей жизненной перспективе;</w:t>
      </w:r>
    </w:p>
    <w:p w:rsidR="00C70E31" w:rsidRPr="00044F75" w:rsidRDefault="00C70E31" w:rsidP="000029DF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пропаганда профессий, наиболее востребованных обществом и доступных для выпускников с</w:t>
      </w:r>
      <w:r w:rsidR="008C0510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пециальных (коррекционных) школ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70E31" w:rsidRPr="00044F75" w:rsidRDefault="00C70E31" w:rsidP="000029DF">
      <w:pPr>
        <w:pStyle w:val="a4"/>
        <w:tabs>
          <w:tab w:val="num" w:pos="0"/>
        </w:tabs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реализуется в соответствии со следующими </w:t>
      </w: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принципами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выбора профессии школьником:</w:t>
      </w:r>
    </w:p>
    <w:p w:rsidR="00C70E31" w:rsidRPr="00044F75" w:rsidRDefault="00C70E31" w:rsidP="000029DF">
      <w:pPr>
        <w:pStyle w:val="a4"/>
        <w:numPr>
          <w:ilvl w:val="0"/>
          <w:numId w:val="10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знание и учет умственных возможностей и способностей;</w:t>
      </w:r>
    </w:p>
    <w:p w:rsidR="00C70E31" w:rsidRPr="00044F75" w:rsidRDefault="00C70E31" w:rsidP="000029DF">
      <w:pPr>
        <w:pStyle w:val="a4"/>
        <w:numPr>
          <w:ilvl w:val="0"/>
          <w:numId w:val="1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знание требований профессии к человеку;</w:t>
      </w:r>
    </w:p>
    <w:p w:rsidR="00C70E31" w:rsidRPr="00044F75" w:rsidRDefault="00C70E31" w:rsidP="000029DF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умение соотносить свои возможности с профессиональными требованиями и требованиями рынка труда.</w:t>
      </w:r>
    </w:p>
    <w:p w:rsidR="004E10D7" w:rsidRDefault="004E10D7" w:rsidP="00002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E10D7" w:rsidRDefault="004E10D7" w:rsidP="00002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E10D7" w:rsidRDefault="004E10D7" w:rsidP="004E10D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Цели и задачи</w:t>
      </w:r>
    </w:p>
    <w:p w:rsidR="004E10D7" w:rsidRDefault="004E10D7" w:rsidP="000029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E0FB8" w:rsidRPr="00044F75" w:rsidRDefault="00DE0FB8" w:rsidP="000029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 программы</w:t>
      </w: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C70E31" w:rsidRPr="00044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Знакомство с профессиями и специальностями, рекомендуемыми для профессиональной подготовки и трудоустройства выпускников специальной </w:t>
      </w:r>
      <w:r w:rsidR="008F7EDE" w:rsidRPr="00044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(коррекционной) школы</w:t>
      </w:r>
      <w:r w:rsidR="00C70E31" w:rsidRPr="00044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 осознание учащимися своих личностных особенностей и соотнесение их с требованиями будущей профессии.</w:t>
      </w:r>
    </w:p>
    <w:p w:rsidR="008D3F4E" w:rsidRPr="00044F75" w:rsidRDefault="00DE0FB8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Образовательные задачи:                                                                                                                                                                                 </w:t>
      </w:r>
    </w:p>
    <w:p w:rsidR="008D3F4E" w:rsidRPr="00044F75" w:rsidRDefault="008D3F4E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- знакомить учащихся с основными требованиями профессий, основными орудиями труда;</w:t>
      </w:r>
    </w:p>
    <w:p w:rsidR="008D3F4E" w:rsidRPr="00044F75" w:rsidRDefault="008D3F4E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- создавать условия для сознательного выбора профессии.</w:t>
      </w:r>
    </w:p>
    <w:p w:rsidR="0017038E" w:rsidRPr="00044F75" w:rsidRDefault="00DE0FB8" w:rsidP="00170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Воспитательные</w:t>
      </w:r>
      <w:r w:rsidR="00A45657"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задачи:</w:t>
      </w:r>
    </w:p>
    <w:p w:rsidR="00DE0FB8" w:rsidRPr="00044F75" w:rsidRDefault="0017038E" w:rsidP="00170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- </w:t>
      </w:r>
      <w:r w:rsidR="008D3F4E"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формировать мотивацию и интерес к трудовой и учебной деятельности;</w:t>
      </w:r>
      <w:r w:rsidR="00DE0FB8"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CF4731" w:rsidRPr="00044F75" w:rsidRDefault="00CF4731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- формировать умение соотносить свои интересы и способности с требованиями, выдвигаемыми выбранной профессией.</w:t>
      </w:r>
    </w:p>
    <w:p w:rsidR="00DE0FB8" w:rsidRPr="00044F75" w:rsidRDefault="00DE0FB8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8D3F4E"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актуализировать чувства ответственности за совершаемый выбор.</w:t>
      </w:r>
    </w:p>
    <w:p w:rsidR="00DE0FB8" w:rsidRPr="00044F75" w:rsidRDefault="00DE0FB8" w:rsidP="00002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Коррекционно-развивающие задачи:  </w:t>
      </w:r>
    </w:p>
    <w:p w:rsidR="008D3F4E" w:rsidRPr="00044F75" w:rsidRDefault="008D3F4E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- расширять кругозор и осведомленность учащихся об основном содержании профессий;</w:t>
      </w:r>
    </w:p>
    <w:p w:rsidR="00867354" w:rsidRPr="00044F75" w:rsidRDefault="00867354" w:rsidP="000029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- коррекция и компенсация средствами трудового обучения недостатков физического и умственного развития</w:t>
      </w:r>
    </w:p>
    <w:p w:rsidR="00DE0FB8" w:rsidRPr="00044F75" w:rsidRDefault="00867354" w:rsidP="000029DF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воспитывать</w:t>
      </w:r>
      <w:r w:rsidR="00DE0FB8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самостоятельность и  самоконтроль</w:t>
      </w:r>
      <w:r w:rsidR="00DE0FB8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E0FB8" w:rsidRPr="00044F75" w:rsidRDefault="00DE0FB8" w:rsidP="000029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ko-KR"/>
        </w:rPr>
        <w:t>Социальные задачи:</w:t>
      </w:r>
    </w:p>
    <w:p w:rsidR="008D3F4E" w:rsidRPr="00044F75" w:rsidRDefault="008D3F4E" w:rsidP="000029DF">
      <w:pPr>
        <w:pStyle w:val="a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>- совершенствовать опыт межличностного взаимодействия и групповой сплоченности.</w:t>
      </w:r>
    </w:p>
    <w:p w:rsidR="008D3F4E" w:rsidRPr="00044F75" w:rsidRDefault="008D3F4E" w:rsidP="000029DF">
      <w:pPr>
        <w:pStyle w:val="a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 xml:space="preserve">- </w:t>
      </w:r>
      <w:r w:rsidR="00867354" w:rsidRPr="00044F7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 xml:space="preserve">расширять </w:t>
      </w:r>
      <w:r w:rsidRPr="00044F7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 xml:space="preserve"> представления о социокультурных взаимоотношениях;</w:t>
      </w:r>
    </w:p>
    <w:p w:rsidR="008D3F4E" w:rsidRPr="00044F75" w:rsidRDefault="008D3F4E" w:rsidP="000029DF">
      <w:pPr>
        <w:pStyle w:val="a4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ko-KR"/>
        </w:rPr>
        <w:t xml:space="preserve">- </w:t>
      </w:r>
      <w:r w:rsidRPr="00044F75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lang w:eastAsia="ko-KR"/>
        </w:rPr>
        <w:t>мотивировать личностный рост учащегося.</w:t>
      </w:r>
    </w:p>
    <w:p w:rsidR="00562350" w:rsidRPr="00044F75" w:rsidRDefault="00562350" w:rsidP="000029DF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Данная программа профессионального определения является комплексной по содержанию, т.к. её осуществление связано с применением различных методов профориентационной работы: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 xml:space="preserve">Элементы </w:t>
      </w:r>
      <w:proofErr w:type="spellStart"/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профинформирования</w:t>
      </w:r>
      <w:proofErr w:type="spellEnd"/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 xml:space="preserve"> во время внеклассных занятий;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Помощь в изучении и использовании своих личных особенностей;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Проблемно – игровые ситуации;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Экскурсии;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Беседы;</w:t>
      </w:r>
    </w:p>
    <w:p w:rsidR="00562350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t>Игры;</w:t>
      </w:r>
    </w:p>
    <w:p w:rsidR="008D3F4E" w:rsidRPr="00044F75" w:rsidRDefault="00562350" w:rsidP="000029DF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</w:pPr>
      <w:r w:rsidRPr="00044F75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ko-KR"/>
        </w:rPr>
        <w:lastRenderedPageBreak/>
        <w:t>Консультации.</w:t>
      </w:r>
    </w:p>
    <w:p w:rsidR="008D3F4E" w:rsidRPr="00044F75" w:rsidRDefault="008D3F4E" w:rsidP="000029DF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Основные</w:t>
      </w: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B632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методы,</w:t>
      </w: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используемые во время занятий:</w:t>
      </w:r>
    </w:p>
    <w:p w:rsidR="008D3F4E" w:rsidRPr="00044F75" w:rsidRDefault="008D3F4E" w:rsidP="000029D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словесные</w:t>
      </w:r>
      <w:proofErr w:type="gramEnd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: объяснение, разъяснение, рассказ, беседа;</w:t>
      </w:r>
    </w:p>
    <w:p w:rsidR="008D3F4E" w:rsidRPr="00044F75" w:rsidRDefault="008D3F4E" w:rsidP="000029D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proofErr w:type="gramStart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наглядные</w:t>
      </w:r>
      <w:proofErr w:type="gramEnd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: наблюдение, иллюстрация, демонстрация через использование компьютерных систем;</w:t>
      </w:r>
    </w:p>
    <w:p w:rsidR="008D3F4E" w:rsidRPr="00044F75" w:rsidRDefault="008D3F4E" w:rsidP="000029DF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практические: упражнения, деловые игры, практические работы, экскурсии, общественно-полезный труд.</w:t>
      </w:r>
    </w:p>
    <w:p w:rsidR="008D3F4E" w:rsidRPr="00044F75" w:rsidRDefault="008D3F4E" w:rsidP="000029DF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Профориентационная программа основывается на </w:t>
      </w:r>
      <w:proofErr w:type="gramStart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ряде</w:t>
      </w:r>
      <w:proofErr w:type="gramEnd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дидактических </w:t>
      </w:r>
      <w:r w:rsidRPr="00B632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принципов</w:t>
      </w:r>
      <w:r w:rsidRPr="00044F7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коррекционной школы VIII вида:</w:t>
      </w:r>
    </w:p>
    <w:p w:rsidR="008D3F4E" w:rsidRPr="00044F75" w:rsidRDefault="008D3F4E" w:rsidP="000029DF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воспитывающая и развивающая направленность обучения;</w:t>
      </w:r>
    </w:p>
    <w:p w:rsidR="008D3F4E" w:rsidRPr="00044F75" w:rsidRDefault="008D3F4E" w:rsidP="000029DF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научность и доступность;</w:t>
      </w:r>
    </w:p>
    <w:p w:rsidR="008D3F4E" w:rsidRPr="00044F75" w:rsidRDefault="008D3F4E" w:rsidP="000029DF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систематичность и последовательность;</w:t>
      </w:r>
    </w:p>
    <w:p w:rsidR="008D3F4E" w:rsidRPr="00044F75" w:rsidRDefault="008D3F4E" w:rsidP="000029DF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связь обучения с жизнью;</w:t>
      </w:r>
    </w:p>
    <w:p w:rsidR="008D3F4E" w:rsidRPr="00044F75" w:rsidRDefault="008D3F4E" w:rsidP="000029DF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принцип наглядности;</w:t>
      </w:r>
    </w:p>
    <w:p w:rsidR="008D3F4E" w:rsidRPr="00044F75" w:rsidRDefault="008D3F4E" w:rsidP="000029DF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сознательность и активность учащихся;</w:t>
      </w:r>
    </w:p>
    <w:p w:rsidR="008D3F4E" w:rsidRPr="00044F75" w:rsidRDefault="008D3F4E" w:rsidP="000029DF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индивидуальный и дифференцированный подходы.</w:t>
      </w:r>
    </w:p>
    <w:p w:rsidR="008D3F4E" w:rsidRPr="00044F75" w:rsidRDefault="004304D5" w:rsidP="000029DF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Структура профориентационных занятий основывается на возрастных особенностях учащихся, опирается на познавательные интересы детей (применяемые средства: слушание и обсуждение, рисование «своей жизни», рассказы о себе, решение кроссвордов, ребусов, разыгрывание сценок, ролевые игры).</w:t>
      </w:r>
    </w:p>
    <w:p w:rsidR="004304D5" w:rsidRPr="00044F75" w:rsidRDefault="004304D5" w:rsidP="000029DF">
      <w:pPr>
        <w:pStyle w:val="a4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B632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Формы работы</w:t>
      </w: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, используемые на профориентационных </w:t>
      </w:r>
      <w:proofErr w:type="gramStart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занятиях</w:t>
      </w:r>
      <w:proofErr w:type="gramEnd"/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:</w:t>
      </w:r>
    </w:p>
    <w:p w:rsidR="004304D5" w:rsidRPr="00044F75" w:rsidRDefault="004304D5" w:rsidP="000029D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игры и праздники, связанные с профессией;</w:t>
      </w:r>
    </w:p>
    <w:p w:rsidR="004304D5" w:rsidRPr="00044F75" w:rsidRDefault="004304D5" w:rsidP="000029D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беседы с приглашенными специалистами;</w:t>
      </w:r>
    </w:p>
    <w:p w:rsidR="004304D5" w:rsidRPr="00044F75" w:rsidRDefault="004304D5" w:rsidP="000029D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экскурсии;</w:t>
      </w:r>
    </w:p>
    <w:p w:rsidR="004304D5" w:rsidRPr="00044F75" w:rsidRDefault="004304D5" w:rsidP="000029D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оформление в классе уголка «Профессии»;</w:t>
      </w:r>
    </w:p>
    <w:p w:rsidR="004304D5" w:rsidRPr="00044F75" w:rsidRDefault="004304D5" w:rsidP="000029DF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общественно-полезный труд.</w:t>
      </w:r>
    </w:p>
    <w:p w:rsidR="004304D5" w:rsidRPr="00044F75" w:rsidRDefault="004304D5" w:rsidP="000029DF">
      <w:pPr>
        <w:pStyle w:val="a4"/>
        <w:ind w:firstLine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На профориентационных занятиях большое внимание уделяется развитию познавательных процессов, в частности внимания, а также развитию мышления, воображения.</w:t>
      </w:r>
    </w:p>
    <w:p w:rsidR="00DE0FB8" w:rsidRPr="00044F75" w:rsidRDefault="00412395" w:rsidP="000029DF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Время:</w:t>
      </w:r>
      <w:r w:rsidR="00B6321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E10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DE0FB8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час</w:t>
      </w:r>
      <w:r w:rsidR="004E10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DE0FB8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неделю.</w:t>
      </w:r>
    </w:p>
    <w:p w:rsidR="00DE0FB8" w:rsidRPr="00044F75" w:rsidRDefault="004E10D7" w:rsidP="000029DF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Количество занятий: 2 занятия</w:t>
      </w:r>
      <w:r w:rsidR="00DE0FB8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 неделю.</w:t>
      </w:r>
    </w:p>
    <w:p w:rsidR="0017038E" w:rsidRPr="00044F75" w:rsidRDefault="00457D7B" w:rsidP="004E10D7">
      <w:pPr>
        <w:pStyle w:val="a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Возраст детей:</w:t>
      </w:r>
      <w:r w:rsidR="00B4309C"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14</w:t>
      </w:r>
      <w:r w:rsidRPr="00044F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-17 лет</w:t>
      </w:r>
      <w:r w:rsidR="004E10D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7038E" w:rsidRPr="00044F75" w:rsidRDefault="0017038E" w:rsidP="00002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BB639C" w:rsidP="0000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Учебно-</w:t>
      </w:r>
      <w:r w:rsidR="008829F3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тематический план </w:t>
      </w:r>
      <w:r w:rsidR="00A064EE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2E20D2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первого </w:t>
      </w:r>
      <w:r w:rsidR="00A064EE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  <w:r w:rsidR="002E20D2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</w:t>
      </w:r>
      <w:r w:rsidR="00A064EE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обучения</w:t>
      </w:r>
    </w:p>
    <w:p w:rsidR="0001163B" w:rsidRPr="00044F75" w:rsidRDefault="0001163B" w:rsidP="0000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4041F" w:rsidRPr="00044F75" w:rsidRDefault="0044041F" w:rsidP="000029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четверть</w:t>
      </w:r>
      <w:r w:rsidR="00282A18" w:rsidRPr="00044F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9 часов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709"/>
        <w:gridCol w:w="6306"/>
        <w:gridCol w:w="2764"/>
        <w:gridCol w:w="2412"/>
        <w:gridCol w:w="2126"/>
      </w:tblGrid>
      <w:tr w:rsidR="00DD475F" w:rsidRPr="00044F75" w:rsidTr="000029DF">
        <w:trPr>
          <w:trHeight w:val="7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pStyle w:val="a4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Практические занятия</w:t>
            </w:r>
          </w:p>
        </w:tc>
      </w:tr>
      <w:tr w:rsidR="00DD475F" w:rsidRPr="00044F75" w:rsidTr="008F7EDE">
        <w:tc>
          <w:tcPr>
            <w:tcW w:w="143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tabs>
                <w:tab w:val="center" w:pos="7050"/>
                <w:tab w:val="left" w:pos="8265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D475F" w:rsidRPr="00044F75" w:rsidTr="008F7EDE">
        <w:trPr>
          <w:trHeight w:val="4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Вводное занятие. 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Важность выбора профессии в жизни человека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(ознакомление с целями и задачами программы)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8F7EDE">
        <w:trPr>
          <w:trHeight w:val="78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73F7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Многообразие мира профессий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DD475F" w:rsidRPr="00044F75" w:rsidRDefault="00D73F7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(с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оставление словаря профессий)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8F7EDE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«Чей это инструмент?» 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(з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анятие-игра)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8F7ED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73F7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Простой и сл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ожный труд. Мои умения и навыки»</w:t>
            </w:r>
          </w:p>
          <w:p w:rsidR="00DD475F" w:rsidRPr="00044F75" w:rsidRDefault="00D73F7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(п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рактические занятия: работа на пришкольном участке)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DD475F" w:rsidRPr="00044F75" w:rsidTr="008F7EDE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73F7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Моя будущая профессия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(конкурс рисунков)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D73F73">
        <w:trPr>
          <w:trHeight w:val="65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4648F6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«Профессия: о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зеленитель»</w:t>
            </w:r>
          </w:p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рактическое занятие)</w:t>
            </w:r>
            <w:r w:rsidR="00D73F73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0029D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0029D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DD475F" w:rsidRPr="00044F75" w:rsidRDefault="0044041F" w:rsidP="000029DF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четверть 8 часов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709"/>
        <w:gridCol w:w="6306"/>
        <w:gridCol w:w="10"/>
        <w:gridCol w:w="2754"/>
        <w:gridCol w:w="2412"/>
        <w:gridCol w:w="2126"/>
      </w:tblGrid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«Калейдоскоп профессий» (ознакомление с основными признаками  профессиональной деятельности:  предмет труда, цели труда, средства труда, условия труда).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«Чистый двор» (работа на пришкольном участке)</w:t>
            </w:r>
          </w:p>
        </w:tc>
        <w:tc>
          <w:tcPr>
            <w:tcW w:w="27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0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44041F" w:rsidRPr="00044F75" w:rsidRDefault="0044041F" w:rsidP="000029D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Здоровье и выбор профессии (беседа об учете состояния здоровья при выборе профессии).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tabs>
                <w:tab w:val="center" w:pos="1221"/>
                <w:tab w:val="right" w:pos="2443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01163B" w:rsidRPr="00044F75" w:rsidTr="0001163B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3B" w:rsidRPr="00044F75" w:rsidRDefault="0001163B" w:rsidP="0001163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3B" w:rsidRPr="00044F75" w:rsidRDefault="0001163B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163B" w:rsidRPr="00044F75" w:rsidRDefault="0001163B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1163B" w:rsidRPr="00044F75" w:rsidRDefault="0001163B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3B" w:rsidRPr="00044F75" w:rsidRDefault="0001163B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4041F" w:rsidRPr="00044F75" w:rsidTr="0044041F">
        <w:trPr>
          <w:trHeight w:val="8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«Выбираю рабочие профессии: санитарка, дворник» (практические занятия).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0029DF" w:rsidP="000029DF">
            <w:pPr>
              <w:ind w:firstLine="708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</w:t>
            </w:r>
            <w:r w:rsidR="0001163B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44041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4041F" w:rsidRPr="00044F75" w:rsidTr="0044041F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«Человек среди людей» (встреча с психологом школы).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«Школьный десант» (практическое занятие: генеральная уборка класса, подсобных помещений)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44041F" w:rsidRPr="00044F75" w:rsidRDefault="0044041F" w:rsidP="000029DF">
      <w:pPr>
        <w:tabs>
          <w:tab w:val="center" w:pos="2727"/>
        </w:tabs>
        <w:spacing w:after="0"/>
        <w:jc w:val="center"/>
        <w:rPr>
          <w:rStyle w:val="a7"/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III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четверть </w:t>
      </w:r>
      <w:r w:rsidR="00282A18"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 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11 часов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709"/>
        <w:gridCol w:w="6316"/>
        <w:gridCol w:w="2754"/>
        <w:gridCol w:w="2412"/>
        <w:gridCol w:w="2126"/>
      </w:tblGrid>
      <w:tr w:rsidR="0044041F" w:rsidRPr="00044F75" w:rsidTr="0044041F">
        <w:trPr>
          <w:trHeight w:val="6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«Успех в жизни. Что значит быть успешным?» (встреча с социальным педагогом).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«Чистота – залог здоровья» (практическая работа).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«Выбор профессии - дело серьезное» (беседа).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«Кем я буду?» (занятие-игра).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«Чем пахнут ремесла?» (встреча с библиотекарем школы: чтение рассказов о труде  людей).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44041F" w:rsidRPr="00044F75" w:rsidTr="0044041F">
        <w:trPr>
          <w:trHeight w:val="6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«Без труда не вытянешь и рыбку из пруда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 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 (ознакомление и заучивание  пословиц о труде).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«Без труда и отдых не сладок» (практическое занятие: подготовка клумб к посадке цветов).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44041F" w:rsidRPr="00044F75" w:rsidTr="0044041F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«Что? Где? Когда?» (игры, конкурсы)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44041F" w:rsidRPr="00044F75" w:rsidTr="0044041F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«Весенняя радость» (практические занятия: работа на пришкольном участке).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44041F" w:rsidP="000029D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0029D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0029D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44041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041F" w:rsidRPr="00044F75" w:rsidRDefault="000029D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</w:t>
            </w:r>
            <w:r w:rsidR="0044041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282A18" w:rsidRPr="00044F75" w:rsidRDefault="00282A18" w:rsidP="000029DF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IV</w:t>
      </w: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четверть - 8 часов</w:t>
      </w:r>
    </w:p>
    <w:tbl>
      <w:tblPr>
        <w:tblStyle w:val="a6"/>
        <w:tblW w:w="14317" w:type="dxa"/>
        <w:tblInd w:w="-34" w:type="dxa"/>
        <w:tblLayout w:type="fixed"/>
        <w:tblLook w:val="04A0"/>
      </w:tblPr>
      <w:tblGrid>
        <w:gridCol w:w="709"/>
        <w:gridCol w:w="6316"/>
        <w:gridCol w:w="2754"/>
        <w:gridCol w:w="2412"/>
        <w:gridCol w:w="2126"/>
      </w:tblGrid>
      <w:tr w:rsidR="00282A18" w:rsidRPr="00044F75" w:rsidTr="00282A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«Труд людей весной» (беседа, конкурс рисунков).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FB5985">
        <w:trPr>
          <w:trHeight w:val="44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«Секреты выбора профессии «хочу» - «могу» - «надо» (беседа о типичных ошибках при выборе 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профессии).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FB59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3.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«На пути к цели» (диагностические процедуры:</w:t>
            </w:r>
            <w:proofErr w:type="gramEnd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«Потребность в общении»,</w:t>
            </w:r>
          </w:p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«Межличностные отношения», «Эмпатия»).</w:t>
            </w:r>
            <w:proofErr w:type="gramEnd"/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FB5985">
        <w:trPr>
          <w:trHeight w:val="7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«Как правильно организовать свое рабочее место?» (практическое  занятие).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FB5985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«Мой выбор» (круглый стол с привлечением выпускников  школы).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ind w:firstLine="708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FB5985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proofErr w:type="gramStart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Лучший</w:t>
            </w:r>
            <w:proofErr w:type="gramEnd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 профессии» (практические  занятия).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ind w:firstLine="708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0029D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0029D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</w:t>
            </w:r>
            <w:r w:rsidR="00282A18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0029D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</w:t>
            </w:r>
            <w:r w:rsidR="00282A18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282A18" w:rsidRPr="00044F75" w:rsidTr="00FB5985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tabs>
                <w:tab w:val="left" w:pos="4290"/>
                <w:tab w:val="left" w:pos="4335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ab/>
              <w:t>Всего: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ind w:firstLine="708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36 часов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D475F" w:rsidRPr="00044F75" w:rsidRDefault="00DD475F" w:rsidP="000029DF">
      <w:pPr>
        <w:spacing w:after="0"/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spacing w:after="0"/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82A18" w:rsidRPr="00044F75" w:rsidRDefault="00282A18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82A18" w:rsidRPr="00044F75" w:rsidRDefault="00282A18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44F75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Учебно-тематический  план второго  года обучения</w:t>
      </w:r>
    </w:p>
    <w:p w:rsidR="00282A18" w:rsidRPr="00044F75" w:rsidRDefault="00282A18" w:rsidP="000029DF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I четверть  - 8 часов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27"/>
        <w:gridCol w:w="7011"/>
        <w:gridCol w:w="1890"/>
        <w:gridCol w:w="2239"/>
        <w:gridCol w:w="2252"/>
      </w:tblGrid>
      <w:tr w:rsidR="00DD475F" w:rsidRPr="00044F75" w:rsidTr="000029DF">
        <w:trPr>
          <w:trHeight w:val="702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№  </w:t>
            </w:r>
            <w:proofErr w:type="gramStart"/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/п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tabs>
                <w:tab w:val="left" w:pos="2595"/>
              </w:tabs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  <w:t>Тема</w:t>
            </w:r>
          </w:p>
          <w:p w:rsidR="00DD475F" w:rsidRPr="00044F75" w:rsidRDefault="00DD475F" w:rsidP="000029DF">
            <w:pPr>
              <w:tabs>
                <w:tab w:val="left" w:pos="2595"/>
              </w:tabs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Теоретические занятия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Практические занятия</w:t>
            </w:r>
          </w:p>
        </w:tc>
      </w:tr>
      <w:tr w:rsidR="00DD475F" w:rsidRPr="00044F75" w:rsidTr="000029DF">
        <w:tc>
          <w:tcPr>
            <w:tcW w:w="142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</w:tr>
      <w:tr w:rsidR="00DD475F" w:rsidRPr="00044F75" w:rsidTr="000029D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4648F6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Выбор профессии</w:t>
            </w:r>
            <w:r w:rsidR="00201109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-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это серьезно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»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(беседа-консультация)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0029DF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4648F6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«</w:t>
            </w:r>
            <w:r w:rsidR="00DD475F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Все работы хороши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»</w:t>
            </w:r>
            <w:r w:rsidR="00DD475F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</w:t>
            </w:r>
            <w:r w:rsidR="003D09D4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(виртуальная</w:t>
            </w:r>
            <w:r w:rsidR="00DD475F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экскурсия)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0029DF">
        <w:trPr>
          <w:trHeight w:val="420"/>
        </w:trPr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7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«Работа, с которой я справлюсь» 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(п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рактические занятия)</w:t>
            </w:r>
            <w:r w:rsidR="00201109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DD475F" w:rsidRPr="00044F75" w:rsidTr="000029DF">
        <w:trPr>
          <w:trHeight w:val="432"/>
        </w:trPr>
        <w:tc>
          <w:tcPr>
            <w:tcW w:w="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«Мастер своего дела» 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(в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стреча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с </w:t>
            </w: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представителями профессий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с привлечением родителей</w:t>
            </w: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)</w:t>
            </w:r>
            <w:r w:rsidR="004648F6"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DD475F" w:rsidRPr="00044F75" w:rsidTr="000029DF">
        <w:trPr>
          <w:trHeight w:val="720"/>
        </w:trPr>
        <w:tc>
          <w:tcPr>
            <w:tcW w:w="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«Что я знаю о себе?» (</w:t>
            </w:r>
            <w:r w:rsidR="004648F6"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б</w:t>
            </w: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еседа о профессионально важных качествах)</w:t>
            </w:r>
            <w:r w:rsidR="004648F6"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0029DF">
        <w:trPr>
          <w:trHeight w:val="230"/>
        </w:trPr>
        <w:tc>
          <w:tcPr>
            <w:tcW w:w="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Работа на пришкольном участке </w:t>
            </w:r>
            <w:r w:rsidR="006A5609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(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п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рактические занятия)</w:t>
            </w:r>
            <w:r w:rsidR="004648F6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75F" w:rsidRPr="00044F75" w:rsidRDefault="00DD475F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282A18" w:rsidRPr="00044F75" w:rsidRDefault="00282A18" w:rsidP="000029DF">
      <w:pPr>
        <w:spacing w:after="0"/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282A18" w:rsidP="000029D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II</w:t>
      </w: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четверть - 8 часов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30"/>
        <w:gridCol w:w="7131"/>
        <w:gridCol w:w="1858"/>
        <w:gridCol w:w="2194"/>
        <w:gridCol w:w="2206"/>
      </w:tblGrid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«Способности общие и специальные. Способности к практическим видам деятельности» (беседа).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«Общение. Деловое общение (занятие-игра).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«Конфликт. Виды конфликтов. Способы их разрешения» (встреча с психологом и социальным педагогом школы).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475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«Профессии физического труда» (практические занятия).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282A18">
        <w:trPr>
          <w:trHeight w:val="688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«Профессия «сапожник» (экскурсия в сапожную мастерскую).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409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«Вакансия» (профориентационная игра).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219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«Юный цветовод» (практическое занятие).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01163B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          </w:t>
            </w:r>
            <w:r w:rsidR="00282A18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01163B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            </w:t>
            </w:r>
            <w:r w:rsidR="00282A18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82A18" w:rsidRPr="00044F75" w:rsidRDefault="0001163B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282A18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</w:tbl>
    <w:p w:rsidR="0001163B" w:rsidRPr="00044F75" w:rsidRDefault="00282A18" w:rsidP="00044F75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lastRenderedPageBreak/>
        <w:t>III</w:t>
      </w: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>четверть  -</w:t>
      </w:r>
      <w:proofErr w:type="gramEnd"/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11часов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31"/>
        <w:gridCol w:w="7130"/>
        <w:gridCol w:w="1858"/>
        <w:gridCol w:w="2194"/>
        <w:gridCol w:w="2206"/>
      </w:tblGrid>
      <w:tr w:rsidR="00282A18" w:rsidRPr="00044F75" w:rsidTr="0001163B">
        <w:trPr>
          <w:trHeight w:val="332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pStyle w:val="a4"/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«Быть нужным людям» (беседа).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tabs>
                <w:tab w:val="center" w:pos="742"/>
              </w:tabs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«Ошибки при выборе профессии» (рекомендации при выборе профессии).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«Самая нужная профессия» (сочинение-рассуждение.)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468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7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«Моя будущая  профессия» (творческий проект).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</w:tr>
      <w:tr w:rsidR="00282A18" w:rsidRPr="00044F75" w:rsidTr="00282A18">
        <w:trPr>
          <w:trHeight w:val="156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«По одежке встречают, по уму провожают» (игра-викторина).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524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6.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Трудовой десант  «Чистый лес» (практическое занятие).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282A18">
        <w:trPr>
          <w:trHeight w:val="470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7.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Коммуникабельность - составляющая успеха будущей карьеры» (беседа).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802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8.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Сезонные работы на пришкольном участке и прилегающей территории (практические занятия).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</w:tr>
    </w:tbl>
    <w:p w:rsidR="00282A18" w:rsidRPr="00044F75" w:rsidRDefault="00282A18" w:rsidP="000029DF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82A18" w:rsidRPr="00044F75" w:rsidRDefault="00282A18" w:rsidP="000029DF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IV</w:t>
      </w: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четверть - 8 часов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830"/>
        <w:gridCol w:w="7109"/>
        <w:gridCol w:w="1876"/>
        <w:gridCol w:w="2196"/>
        <w:gridCol w:w="2208"/>
      </w:tblGrid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«Выбор профессии - дело серьезное»  (разгадывание ребусов, кроссвордов).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</w:t>
            </w:r>
            <w:proofErr w:type="gramStart"/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Весёлая</w:t>
            </w:r>
            <w:proofErr w:type="gramEnd"/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портняжка» (знакомство с профессией швеи)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282A18" w:rsidRPr="00044F75" w:rsidTr="00282A18">
        <w:trPr>
          <w:trHeight w:val="671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«Заплата» (практическое занятие по мелкому ремонту одежды).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282A18">
        <w:trPr>
          <w:trHeight w:val="636"/>
        </w:trPr>
        <w:tc>
          <w:tcPr>
            <w:tcW w:w="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4.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«Кухонный переполох» (знакомство с профессией  кухонного рабочего, применение знаний на практике).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5.</w:t>
            </w: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«Профессия моей мамы» (творческий проект).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282A18" w:rsidRPr="00044F75" w:rsidTr="00282A18"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1163B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Всего: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35 часов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2A18" w:rsidRPr="00044F75" w:rsidRDefault="00282A18" w:rsidP="000029DF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887397" w:rsidRPr="00044F75" w:rsidRDefault="00887397" w:rsidP="000029DF">
      <w:pPr>
        <w:jc w:val="both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44F75" w:rsidRDefault="00044F75" w:rsidP="000029DF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D475F" w:rsidRPr="00044F75" w:rsidRDefault="00DD475F" w:rsidP="000029DF">
      <w:pPr>
        <w:spacing w:after="0"/>
        <w:jc w:val="center"/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44F75">
        <w:rPr>
          <w:rStyle w:val="a7"/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Учебно-тематический  план третьего года обучения</w:t>
      </w:r>
    </w:p>
    <w:p w:rsidR="00282A18" w:rsidRPr="00044F75" w:rsidRDefault="00282A18" w:rsidP="000029DF">
      <w:pPr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044F7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   четверть - 8 часов</w:t>
      </w:r>
    </w:p>
    <w:tbl>
      <w:tblPr>
        <w:tblStyle w:val="a6"/>
        <w:tblW w:w="0" w:type="auto"/>
        <w:tblLook w:val="04A0"/>
      </w:tblPr>
      <w:tblGrid>
        <w:gridCol w:w="899"/>
        <w:gridCol w:w="4973"/>
        <w:gridCol w:w="2574"/>
        <w:gridCol w:w="3000"/>
        <w:gridCol w:w="2773"/>
      </w:tblGrid>
      <w:tr w:rsidR="00DD475F" w:rsidRPr="00044F75" w:rsidTr="00282A18">
        <w:tc>
          <w:tcPr>
            <w:tcW w:w="817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  <w:proofErr w:type="gramEnd"/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/</w:t>
            </w:r>
            <w:proofErr w:type="spellStart"/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Теоретические занятия</w:t>
            </w:r>
          </w:p>
        </w:tc>
        <w:tc>
          <w:tcPr>
            <w:tcW w:w="2398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Практические занятия</w:t>
            </w:r>
          </w:p>
        </w:tc>
      </w:tr>
      <w:tr w:rsidR="00DD475F" w:rsidRPr="00044F75" w:rsidTr="00282A18">
        <w:trPr>
          <w:trHeight w:val="421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«У кого мастерок, у кого молоток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» </w:t>
            </w:r>
            <w:r w:rsidR="00887397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(б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еседа-лекция)</w:t>
            </w:r>
            <w:r w:rsidR="00887397"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282A18">
        <w:trPr>
          <w:trHeight w:val="473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Город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профессий (экскурсия в 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учреждение НПО - Железноводский художественно-строительный лицей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282A18">
        <w:tc>
          <w:tcPr>
            <w:tcW w:w="817" w:type="dxa"/>
          </w:tcPr>
          <w:p w:rsidR="00DD475F" w:rsidRPr="00044F75" w:rsidRDefault="00DD475F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</w:t>
            </w:r>
          </w:p>
        </w:tc>
        <w:tc>
          <w:tcPr>
            <w:tcW w:w="5672" w:type="dxa"/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«Чистюля» (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накомство с профессией уборщицы помеще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ний, её общественной значимостью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).</w:t>
            </w:r>
          </w:p>
        </w:tc>
        <w:tc>
          <w:tcPr>
            <w:tcW w:w="2410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282A18">
        <w:tc>
          <w:tcPr>
            <w:tcW w:w="817" w:type="dxa"/>
          </w:tcPr>
          <w:p w:rsidR="00DD475F" w:rsidRPr="00044F75" w:rsidRDefault="00887397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672" w:type="dxa"/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«Правила п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оддержания чистоты в помещении».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Профессия уборщик помещений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(р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олевая игра)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  <w:tc>
          <w:tcPr>
            <w:tcW w:w="2398" w:type="dxa"/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DD475F" w:rsidRPr="00044F75" w:rsidTr="00282A18">
        <w:trPr>
          <w:trHeight w:val="1097"/>
        </w:trPr>
        <w:tc>
          <w:tcPr>
            <w:tcW w:w="817" w:type="dxa"/>
            <w:tcBorders>
              <w:bottom w:val="single" w:sz="4" w:space="0" w:color="auto"/>
            </w:tcBorders>
          </w:tcPr>
          <w:p w:rsidR="00DD475F" w:rsidRPr="00044F75" w:rsidRDefault="00887397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«Мою чисто, чисто, чисто…»  (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накомство с профессией посудомой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щицы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её общественной значимостью, практикум по мытью посуды).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</w:tr>
      <w:tr w:rsidR="00DD475F" w:rsidRPr="00044F75" w:rsidTr="00282A18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044F75" w:rsidRDefault="00887397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6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«О трудностях в выборе будущей профессии, профиля обучения» (беседа-консультация)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</w:p>
        </w:tc>
      </w:tr>
      <w:tr w:rsidR="00DD475F" w:rsidRPr="00044F75" w:rsidTr="00282A18">
        <w:trPr>
          <w:trHeight w:val="328"/>
        </w:trPr>
        <w:tc>
          <w:tcPr>
            <w:tcW w:w="817" w:type="dxa"/>
            <w:tcBorders>
              <w:top w:val="single" w:sz="4" w:space="0" w:color="auto"/>
            </w:tcBorders>
          </w:tcPr>
          <w:p w:rsidR="00DD475F" w:rsidRPr="00044F75" w:rsidRDefault="00887397" w:rsidP="0001163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  <w:r w:rsidR="00DD475F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«Как много на свете профессий хороших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!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</w:t>
            </w:r>
            <w:r w:rsidR="0088739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(и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тоговое занятие).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:rsidR="00DD475F" w:rsidRPr="00044F75" w:rsidRDefault="00DD475F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D475F" w:rsidRPr="00044F75" w:rsidTr="00282A18"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C85" w:rsidRPr="00044F75" w:rsidRDefault="00191C85" w:rsidP="000116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0029D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DD475F" w:rsidRPr="00044F75" w:rsidRDefault="00FB5985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lastRenderedPageBreak/>
              <w:t xml:space="preserve">II 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четверть -  8 часов</w:t>
            </w: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103"/>
              <w:gridCol w:w="2552"/>
              <w:gridCol w:w="3067"/>
              <w:gridCol w:w="2603"/>
            </w:tblGrid>
            <w:tr w:rsidR="00FB5985" w:rsidRPr="00044F75" w:rsidTr="0001163B">
              <w:tc>
                <w:tcPr>
                  <w:tcW w:w="704" w:type="dxa"/>
                </w:tcPr>
                <w:p w:rsidR="00FB5985" w:rsidRPr="00044F75" w:rsidRDefault="00FB5985" w:rsidP="0001163B">
                  <w:pPr>
                    <w:ind w:left="-255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«Мой дом – моя крепость» (роль семьи в выборе профессии).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306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60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FB5985" w:rsidRPr="00044F75" w:rsidTr="0001163B">
              <w:trPr>
                <w:trHeight w:val="273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«Выбор родителей – это мой выбор?» (круглый стол: встреча родителей, детей и специалистов школы - интерната)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c>
                <w:tcPr>
                  <w:tcW w:w="704" w:type="dxa"/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gramStart"/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«Билетный кассир» (расширение знаний о профессии кондуктор» (ролевая игра).</w:t>
                  </w:r>
                  <w:proofErr w:type="gramEnd"/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0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</w:tr>
            <w:tr w:rsidR="00FB5985" w:rsidRPr="00044F75" w:rsidTr="0001163B">
              <w:trPr>
                <w:trHeight w:val="3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Ролевая игра «Дворник».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</w:tr>
            <w:tr w:rsidR="00FB5985" w:rsidRPr="00044F75" w:rsidTr="0001163B">
              <w:trPr>
                <w:trHeight w:val="792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«Как выбрать профессию?» (советы выпускникам).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rPr>
                <w:trHeight w:val="639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«За» и «против» (беседы о конкретных профессиях).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rPr>
                <w:trHeight w:val="311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«Чистый двор» (практические занятия).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6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7D4187" w:rsidRDefault="007D4187" w:rsidP="007D418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DD475F" w:rsidRPr="00044F75" w:rsidRDefault="00FB5985" w:rsidP="007D41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III четверть - 11часов</w:t>
            </w: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103"/>
              <w:gridCol w:w="2552"/>
              <w:gridCol w:w="3037"/>
              <w:gridCol w:w="2633"/>
            </w:tblGrid>
            <w:tr w:rsidR="00FB5985" w:rsidRPr="00044F75" w:rsidTr="0001163B"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3" w:type="dxa"/>
                  <w:tcBorders>
                    <w:left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«Современный рынок труда и его требования» (беседа.)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rPr>
                <w:trHeight w:val="49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«Встреча с работодателем» (ролевая игра).</w:t>
                  </w:r>
                </w:p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</w:tr>
            <w:tr w:rsidR="00FB5985" w:rsidRPr="00044F75" w:rsidTr="0001163B">
              <w:trPr>
                <w:trHeight w:val="78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«Последствия выбора профессии: реальность и мечты» (беседа).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c>
                <w:tcPr>
                  <w:tcW w:w="704" w:type="dxa"/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Порядок устройства на работу (ролевая игра)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c>
                <w:tcPr>
                  <w:tcW w:w="704" w:type="dxa"/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Трудовой Кодекс РФ (встреча с социальным педагогом школы - интерната).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rPr>
                <w:trHeight w:val="44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«Кадровый вопрос» (деловая игра).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</w:tr>
            <w:tr w:rsidR="00FB5985" w:rsidRPr="00044F75" w:rsidTr="0001163B">
              <w:trPr>
                <w:trHeight w:val="409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Практикум по написанию заявлений.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</w:tr>
            <w:tr w:rsidR="00FB5985" w:rsidRPr="00044F75" w:rsidTr="0001163B">
              <w:trPr>
                <w:trHeight w:val="393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«Звёздный час» (профориентационная игра)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01163B">
              <w:trPr>
                <w:trHeight w:val="704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«Маленькое дело лучше большого безделья».</w:t>
                  </w:r>
                </w:p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(работа на пришкольном участке).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</w:tr>
            <w:tr w:rsidR="00FB5985" w:rsidRPr="00044F75" w:rsidTr="0001163B">
              <w:trPr>
                <w:trHeight w:val="246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1163B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«Безделье - мать всех пороков» (беседа).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B5985" w:rsidRPr="00044F75" w:rsidRDefault="00FB5985" w:rsidP="000029D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I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103"/>
              <w:gridCol w:w="2552"/>
              <w:gridCol w:w="3037"/>
              <w:gridCol w:w="2633"/>
            </w:tblGrid>
            <w:tr w:rsidR="00FB5985" w:rsidRPr="00044F75" w:rsidTr="00161024">
              <w:tc>
                <w:tcPr>
                  <w:tcW w:w="704" w:type="dxa"/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«Как подготовиться к собеседованию?»  (беседа).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FB5985" w:rsidRPr="00044F75" w:rsidTr="00161024">
              <w:tc>
                <w:tcPr>
                  <w:tcW w:w="704" w:type="dxa"/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«Ищу работу» (профориентационная игра).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161024">
              <w:tc>
                <w:tcPr>
                  <w:tcW w:w="704" w:type="dxa"/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103" w:type="dxa"/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«Трудовая дисциплина» (беседа).</w:t>
                  </w:r>
                </w:p>
              </w:tc>
              <w:tc>
                <w:tcPr>
                  <w:tcW w:w="2552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FB5985" w:rsidRPr="00044F75" w:rsidTr="00161024">
              <w:trPr>
                <w:trHeight w:val="839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«Пути получения профессии в Ставропольском крае» (встреча с социальным педагогом школы-интерната)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161024">
              <w:trPr>
                <w:trHeight w:val="78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«Ответственный человек, какой он?» (деловая игра»).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161024">
              <w:trPr>
                <w:trHeight w:val="688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Профессия «цветовод» (практическое занятие).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37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  <w:p w:rsidR="00FB5985" w:rsidRPr="00044F75" w:rsidRDefault="00FB5985" w:rsidP="000029DF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FB5985" w:rsidRPr="00044F75" w:rsidTr="00161024">
              <w:trPr>
                <w:trHeight w:val="671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«Мой выбор – моя судьба» (обобщающее занятие)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5985" w:rsidRPr="00044F75" w:rsidRDefault="00FB5985" w:rsidP="00161024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</w:t>
                  </w:r>
                </w:p>
              </w:tc>
            </w:tr>
            <w:tr w:rsidR="00FB5985" w:rsidRPr="00044F75" w:rsidTr="00161024">
              <w:trPr>
                <w:trHeight w:val="279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35 часов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2633" w:type="dxa"/>
                  <w:tcBorders>
                    <w:top w:val="single" w:sz="4" w:space="0" w:color="auto"/>
                  </w:tcBorders>
                </w:tcPr>
                <w:p w:rsidR="00FB5985" w:rsidRPr="00044F75" w:rsidRDefault="00FB5985" w:rsidP="000029DF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DD475F" w:rsidRPr="00044F75" w:rsidRDefault="00191C85" w:rsidP="00044F7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lastRenderedPageBreak/>
              <w:t>Календарно-тематическое планирование</w:t>
            </w:r>
            <w:r w:rsidRPr="00044F7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первого  года обучения</w:t>
            </w:r>
          </w:p>
          <w:p w:rsidR="00191C85" w:rsidRPr="00044F75" w:rsidRDefault="00191C85" w:rsidP="00191C85">
            <w:pPr>
              <w:jc w:val="center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 четверть 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17"/>
              <w:gridCol w:w="7022"/>
              <w:gridCol w:w="6354"/>
            </w:tblGrid>
            <w:tr w:rsidR="00191C85" w:rsidRPr="00044F75" w:rsidTr="00191C85">
              <w:trPr>
                <w:trHeight w:val="702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№  </w:t>
                  </w:r>
                  <w:proofErr w:type="gramStart"/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</w:t>
                  </w:r>
                  <w:proofErr w:type="gramEnd"/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tabs>
                      <w:tab w:val="left" w:pos="2595"/>
                    </w:tabs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ab/>
                    <w:t>Тема</w:t>
                  </w:r>
                </w:p>
                <w:p w:rsidR="00191C85" w:rsidRPr="00044F75" w:rsidRDefault="00191C85" w:rsidP="00191C85">
                  <w:pPr>
                    <w:tabs>
                      <w:tab w:val="left" w:pos="2595"/>
                    </w:tabs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                                     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Дата </w:t>
                  </w:r>
                </w:p>
              </w:tc>
            </w:tr>
            <w:tr w:rsidR="00191C85" w:rsidRPr="00044F75" w:rsidTr="00191C85">
              <w:tc>
                <w:tcPr>
                  <w:tcW w:w="13993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«Выбор профессии - это серьезно» (беседа-консультация)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«Все работы хороши» (виртуальная экскурсия).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420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«Работа, с которой я справлюсь» (практические занятия).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43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«Мастер своего дела» (встреча с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представителями профессий</w:t>
                  </w: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с привлечением родителей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72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«Что я знаю о себе?» (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беседа о профессионально важных качествах).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23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Работа на пришкольном участке  (практические занятия).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044F7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93"/>
              <w:gridCol w:w="6138"/>
            </w:tblGrid>
            <w:tr w:rsidR="00191C85" w:rsidRPr="00044F75" w:rsidTr="002D2DCA">
              <w:trPr>
                <w:trHeight w:val="693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«Способности общие и специальные. Способности к практическим видам деятельности» (беседа).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338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«Общение. Деловое общение (занятие-игра).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677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«Конфликт. Виды конфликтов. Способы их разрешения» (встреча с психологом и социальным педагогом школы).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510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   4.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«Профессии физического труда» (практические занятия).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7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«Профессия «сапожник» (экскурсия в сапожную мастерскую).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4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2D2DCA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«Вакансия» (профориентационная игра).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D2DCA">
              <w:trPr>
                <w:trHeight w:val="23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«Юный цветовод» (практическое занятие).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044F75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III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 - 11часов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90"/>
              <w:gridCol w:w="6141"/>
            </w:tblGrid>
            <w:tr w:rsidR="00191C85" w:rsidRPr="00044F75" w:rsidTr="00191C85">
              <w:trPr>
                <w:trHeight w:val="332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pStyle w:val="a4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«Быть нужным людям» (беседа).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tabs>
                      <w:tab w:val="center" w:pos="742"/>
                    </w:tabs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«Ошибки при выборе профессии» (рекомендации при выборе профессии).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    3.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«Самая нужная профессия» (сочинение-рассуждение.)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468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4.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«Моя будущая  профессия» (творческий проект).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15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«По одежке встречают, по уму провожают» (игра-викторина).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5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Трудовой десант  «Чистый лес» (практическое занятие).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4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Коммуникабельность - составляющая успеха будущей карьеры» (беседа).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80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Сезонные работы на пришкольном участке и прилегающей территории (практические занятия).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044F7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54"/>
              <w:gridCol w:w="6177"/>
            </w:tblGrid>
            <w:tr w:rsidR="00191C85" w:rsidRPr="00044F75" w:rsidTr="00191C85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1.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«Выбор профессии - дело серьезное»  (разгадывание ребусов, кроссвордов).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2.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proofErr w:type="gramStart"/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Весёлая</w:t>
                  </w:r>
                  <w:proofErr w:type="gramEnd"/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портняжка» (знакомство с профессией швеи)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671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3.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«Заплата» (практическое занятие по мелкому ремонту одежды).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rPr>
                <w:trHeight w:val="6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«Кухонный переполох» (знакомство с профессией  кухонного рабочего, применение знаний на практике).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191C85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5.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«Профессия моей мамы» (творческий проект).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044F75" w:rsidRPr="00044F75" w:rsidRDefault="00044F75" w:rsidP="00693CD7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44F75" w:rsidRPr="00044F75" w:rsidRDefault="00044F75" w:rsidP="00693CD7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44F75" w:rsidRPr="00044F75" w:rsidRDefault="00044F75" w:rsidP="00693CD7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44F75" w:rsidRPr="00044F75" w:rsidRDefault="00044F75" w:rsidP="00693CD7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191C85" w:rsidRPr="00044F75" w:rsidRDefault="00191C85" w:rsidP="00693CD7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lastRenderedPageBreak/>
              <w:t>Календарно-тематическое планирование</w:t>
            </w:r>
            <w:r w:rsidRPr="00044F7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второго  года обучения</w:t>
            </w:r>
          </w:p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191C85" w:rsidRPr="00044F75" w:rsidRDefault="00191C85" w:rsidP="00191C85">
            <w:pPr>
              <w:jc w:val="center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I четверть 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617"/>
              <w:gridCol w:w="7022"/>
              <w:gridCol w:w="6354"/>
            </w:tblGrid>
            <w:tr w:rsidR="00191C85" w:rsidRPr="00044F75" w:rsidTr="002C2336">
              <w:trPr>
                <w:trHeight w:val="702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№  </w:t>
                  </w:r>
                  <w:proofErr w:type="gramStart"/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</w:t>
                  </w:r>
                  <w:proofErr w:type="gramEnd"/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tabs>
                      <w:tab w:val="left" w:pos="2595"/>
                    </w:tabs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ab/>
                    <w:t>Тема</w:t>
                  </w:r>
                </w:p>
                <w:p w:rsidR="00191C85" w:rsidRPr="00044F75" w:rsidRDefault="00191C85" w:rsidP="00191C85">
                  <w:pPr>
                    <w:tabs>
                      <w:tab w:val="left" w:pos="2595"/>
                    </w:tabs>
                    <w:jc w:val="both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                                     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Дата </w:t>
                  </w:r>
                </w:p>
              </w:tc>
            </w:tr>
            <w:tr w:rsidR="00191C85" w:rsidRPr="00044F75" w:rsidTr="00191C85">
              <w:tc>
                <w:tcPr>
                  <w:tcW w:w="13993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«Выбор профессии - это серьезно» (беседа-консультация)</w:t>
                  </w:r>
                </w:p>
              </w:tc>
              <w:tc>
                <w:tcPr>
                  <w:tcW w:w="63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«Все работы хороши» (виртуальная экскурсия).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20"/>
              </w:trPr>
              <w:tc>
                <w:tcPr>
                  <w:tcW w:w="6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02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«Работа, с которой я справлюсь» (практические занятия).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3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«Мастер своего дела» (встреча с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представителями профессий</w:t>
                  </w: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с привлечением родителей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72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«Что я знаю о себе?» (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беседа о профессионально важных качествах).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23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02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Работа на пришкольном участке  (практические занятия).</w:t>
                  </w:r>
                </w:p>
              </w:tc>
              <w:tc>
                <w:tcPr>
                  <w:tcW w:w="63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044F7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II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93"/>
              <w:gridCol w:w="6138"/>
            </w:tblGrid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«Способности общие и специальные. Способности к практическим видам деятельности» (беседа).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«Общение. Деловое общение (занятие-игра).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«Конфликт. Виды конфликтов. Способы их разрешения» (встреча с психологом и социальным педагогом школы).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75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   4.</w:t>
                  </w:r>
                </w:p>
              </w:tc>
              <w:tc>
                <w:tcPr>
                  <w:tcW w:w="72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bCs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«Профессии физического труда» (практические занятия).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68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«Профессия «сапожник» (экскурсия в сапожную мастерскую).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«Вакансия» (профориентационная игра).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2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«Юный цветовод» (практическое занятие).</w:t>
                  </w:r>
                </w:p>
              </w:tc>
              <w:tc>
                <w:tcPr>
                  <w:tcW w:w="61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044F75">
            <w:pPr>
              <w:jc w:val="center"/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lastRenderedPageBreak/>
              <w:t>III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 - 11часов</w:t>
            </w:r>
          </w:p>
          <w:p w:rsidR="00191C85" w:rsidRPr="00044F75" w:rsidRDefault="00191C85" w:rsidP="00191C8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90"/>
              <w:gridCol w:w="6141"/>
            </w:tblGrid>
            <w:tr w:rsidR="00191C85" w:rsidRPr="00044F75" w:rsidTr="002C2336">
              <w:trPr>
                <w:trHeight w:val="332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pStyle w:val="a4"/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«Быть нужным людям» (беседа).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2C2336">
                  <w:pPr>
                    <w:tabs>
                      <w:tab w:val="center" w:pos="742"/>
                    </w:tabs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«Ошибки при выборе профессии» (рекомендации при выборе профессии).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«Самая нужная профессия» (сочинение-рассуждение.)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68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«Моя будущая  профессия» (творческий проект).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15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«По одежке встречают, по уму провожают» (игра-викторина).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5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Трудовой десант  «Чистый лес» (практическое занятие).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4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Коммуникабельность - составляющая успеха будущей карьеры» (беседа).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80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2C2336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Сезонные работы на пришкольном участке и прилегающей территории (практические занятия).</w:t>
                  </w:r>
                </w:p>
              </w:tc>
              <w:tc>
                <w:tcPr>
                  <w:tcW w:w="614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191C85" w:rsidRPr="00044F75" w:rsidRDefault="00191C85" w:rsidP="00191C85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191C85" w:rsidRPr="00044F75" w:rsidRDefault="00191C85" w:rsidP="00191C8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IV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562"/>
              <w:gridCol w:w="7254"/>
              <w:gridCol w:w="6177"/>
            </w:tblGrid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1.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«Выбор профессии - дело серьезное»  (разгадывание ребусов, кроссвордов).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2.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</w:t>
                  </w:r>
                  <w:proofErr w:type="gramStart"/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Весёлая</w:t>
                  </w:r>
                  <w:proofErr w:type="gramEnd"/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портняжка» (знакомство с профессией швеи)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671"/>
              </w:trPr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3.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«Заплата» (практическое занятие по мелкому ремонту одежды).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rPr>
                <w:trHeight w:val="63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54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both"/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«Кухонный переполох» (знакомство с профессией  кухонного рабочего, применение знаний на практике).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191C85" w:rsidRPr="00044F75" w:rsidTr="002C2336">
              <w:tc>
                <w:tcPr>
                  <w:tcW w:w="5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5.</w:t>
                  </w:r>
                </w:p>
              </w:tc>
              <w:tc>
                <w:tcPr>
                  <w:tcW w:w="7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both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044F75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«Профессия моей мамы» (творческий проект).</w:t>
                  </w:r>
                </w:p>
              </w:tc>
              <w:tc>
                <w:tcPr>
                  <w:tcW w:w="6177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91C85" w:rsidRPr="00044F75" w:rsidRDefault="00191C85" w:rsidP="00191C85">
                  <w:pPr>
                    <w:jc w:val="center"/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2C2336" w:rsidRPr="00044F75" w:rsidRDefault="002C2336" w:rsidP="00693CD7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44F75" w:rsidRPr="00044F75" w:rsidRDefault="00044F75" w:rsidP="0001163B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44F75" w:rsidRPr="00044F75" w:rsidRDefault="00044F75" w:rsidP="0001163B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</w:pPr>
          </w:p>
          <w:p w:rsidR="0001163B" w:rsidRPr="00044F75" w:rsidRDefault="0001163B" w:rsidP="0001163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ar-SA"/>
              </w:rPr>
              <w:lastRenderedPageBreak/>
              <w:t>Календарно-тематическое планирование</w:t>
            </w:r>
            <w:r w:rsidRPr="00044F75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третьего  года обучения</w:t>
            </w:r>
          </w:p>
          <w:p w:rsidR="00DD475F" w:rsidRPr="00044F75" w:rsidRDefault="00DD475F" w:rsidP="000029D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2C2336" w:rsidRPr="00044F75" w:rsidRDefault="002C2336" w:rsidP="002C2336">
            <w:pPr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I   четверть - 8 часов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704"/>
              <w:gridCol w:w="5779"/>
              <w:gridCol w:w="7510"/>
            </w:tblGrid>
            <w:tr w:rsidR="002C2336" w:rsidRPr="00044F75" w:rsidTr="002C2336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п</w:t>
                  </w:r>
                  <w:proofErr w:type="gramEnd"/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779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7510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8"/>
                      <w:szCs w:val="28"/>
                    </w:rPr>
                    <w:t xml:space="preserve">Дата </w:t>
                  </w:r>
                </w:p>
              </w:tc>
            </w:tr>
            <w:tr w:rsidR="002C2336" w:rsidRPr="00044F75" w:rsidTr="002C2336">
              <w:trPr>
                <w:trHeight w:val="42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779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«У кого мастерок, у кого молоток</w:t>
                  </w:r>
                  <w:r w:rsidRPr="00044F75">
                    <w:rPr>
                      <w:rStyle w:val="a7"/>
                      <w:rFonts w:ascii="Times New Roman" w:hAnsi="Times New Roman" w:cs="Times New Roman"/>
                      <w:b w:val="0"/>
                      <w:color w:val="0D0D0D" w:themeColor="text1" w:themeTint="F2"/>
                      <w:sz w:val="28"/>
                      <w:szCs w:val="28"/>
                    </w:rPr>
                    <w:t>» (беседа-лекция).</w:t>
                  </w:r>
                </w:p>
              </w:tc>
              <w:tc>
                <w:tcPr>
                  <w:tcW w:w="7510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rPr>
                <w:trHeight w:val="473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779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Город  профессий (экскурсия в учреждение НПО - Железноводский художественно-строительный лицей)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779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«Чистюля» (знакомство с профессией уборщицы помещений, её общественной значимостью).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779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«Правила поддержания чистоты в помещении». Профессия уборщик помещений» (ролевая игра).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rPr>
                <w:trHeight w:val="1097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779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«Мою чисто, чисто, чисто…»  (знакомство с профессией посудомойщицы, её общественной значимостью, практикум по мытью посуды). 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rPr>
                <w:trHeight w:val="334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7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«О трудностях в выборе будущей профессии, профиля обучения» (беседа-консультация).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2C2336">
              <w:trPr>
                <w:trHeight w:val="328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779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«Как много на свете профессий хороших!» (итоговое занятие).</w:t>
                  </w:r>
                </w:p>
              </w:tc>
              <w:tc>
                <w:tcPr>
                  <w:tcW w:w="7510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2C2336" w:rsidRPr="00044F75" w:rsidRDefault="002C2336" w:rsidP="000029D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5809D0" w:rsidRPr="00044F75" w:rsidTr="00282A18"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336" w:rsidRPr="00044F75" w:rsidRDefault="002C2336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2C233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2C2336" w:rsidRPr="00044F75" w:rsidRDefault="002C2336" w:rsidP="00044F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 xml:space="preserve">II 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четверть -  8 часов</w:t>
            </w: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812"/>
              <w:gridCol w:w="7513"/>
            </w:tblGrid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2C2336">
                  <w:pPr>
                    <w:ind w:left="-255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«Мой дом – моя крепость» (роль семьи в выборе профессии).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273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«Выбор родителей – это мой выбор?» (круглый стол: встреча родителей, детей и специалистов школы - интерната)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gramStart"/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«Билетный кассир» (расширение знаний о профессии кондуктор» (ролевая игра).</w:t>
                  </w:r>
                  <w:proofErr w:type="gramEnd"/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384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Ролевая игра «Дворник».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792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«Как выбрать профессию?» (советы выпускникам). 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639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«За» и «против» (беседы о конкретных профессиях).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311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2C233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«Чистый двор» (практические занятия).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2C2336" w:rsidRPr="00044F75" w:rsidRDefault="002C2336" w:rsidP="002C233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2C2336" w:rsidRPr="00044F75" w:rsidRDefault="002C2336" w:rsidP="002C23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III четверть - 11часов</w:t>
            </w:r>
          </w:p>
          <w:p w:rsidR="002C2336" w:rsidRPr="00044F75" w:rsidRDefault="002C2336" w:rsidP="002C23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812"/>
              <w:gridCol w:w="7513"/>
            </w:tblGrid>
            <w:tr w:rsidR="002C2336" w:rsidRPr="00044F75" w:rsidTr="00693CD7">
              <w:tc>
                <w:tcPr>
                  <w:tcW w:w="704" w:type="dxa"/>
                  <w:tcBorders>
                    <w:right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left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«Современный рынок труда и его требования» (беседа.)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491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«Встреча с работодателем» (ролевая игра).</w:t>
                  </w:r>
                </w:p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78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«Последствия выбора профессии: реальность и мечты» (беседа).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Порядок устройства на работу (ролевая игра)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Трудовой Кодекс РФ (встреча с социальным педагогом школы - интерната).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440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«Кадровый вопрос» (деловая игра).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409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Практикум по написанию заявлений.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393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«Звёздный час» (профориентационная игра)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704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«Маленькое дело лучше большого безделья».</w:t>
                  </w:r>
                </w:p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(работа на пришкольном участке).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246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shd w:val="clear" w:color="auto" w:fill="FFFFFF"/>
                    </w:rPr>
                    <w:t>«Безделье - мать всех пороков» (беседа).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2C2336" w:rsidRPr="00044F75" w:rsidRDefault="002C2336" w:rsidP="002C233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C2336" w:rsidRPr="00044F75" w:rsidRDefault="002C2336" w:rsidP="002C233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I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US"/>
              </w:rPr>
              <w:t>V</w:t>
            </w: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четверть - 8 часов</w:t>
            </w:r>
          </w:p>
          <w:tbl>
            <w:tblPr>
              <w:tblStyle w:val="a6"/>
              <w:tblW w:w="14029" w:type="dxa"/>
              <w:tblLook w:val="04A0"/>
            </w:tblPr>
            <w:tblGrid>
              <w:gridCol w:w="704"/>
              <w:gridCol w:w="5812"/>
              <w:gridCol w:w="7513"/>
            </w:tblGrid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«Как подготовиться к собеседованию?»  (беседа).</w:t>
                  </w:r>
                </w:p>
              </w:tc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«Ищу работу» (профориентационная игра).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c>
                <w:tcPr>
                  <w:tcW w:w="704" w:type="dxa"/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«Трудовая дисциплина» (беседа).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839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«Пути получения профессии в Ставропольском крае» (встреча с социальным педагогом школы-интерната)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785"/>
              </w:trPr>
              <w:tc>
                <w:tcPr>
                  <w:tcW w:w="704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«Ответственный человек, какой он?» (деловая игра»).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688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Профессия «цветовод» (практическое занятие).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2C2336" w:rsidRPr="00044F75" w:rsidTr="00693CD7">
              <w:trPr>
                <w:trHeight w:val="671"/>
              </w:trPr>
              <w:tc>
                <w:tcPr>
                  <w:tcW w:w="7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044F75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«Мой выбор – моя судьба» (обобщающее занятие)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C2336" w:rsidRPr="00044F75" w:rsidRDefault="002C2336" w:rsidP="00693CD7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</w:tbl>
          <w:p w:rsidR="005809D0" w:rsidRPr="00044F75" w:rsidRDefault="005809D0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029DF" w:rsidRPr="00044F75" w:rsidRDefault="000029D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Default="00693CD7" w:rsidP="00044F75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Условия и контроль над реализацией программы</w:t>
            </w:r>
          </w:p>
          <w:p w:rsidR="002D2DCA" w:rsidRPr="00044F75" w:rsidRDefault="002D2DCA" w:rsidP="00044F7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D2DCA" w:rsidRPr="00044F75" w:rsidRDefault="002D2DCA" w:rsidP="002D2DCA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44F75">
              <w:rPr>
                <w:rStyle w:val="c7"/>
                <w:color w:val="000000"/>
                <w:sz w:val="28"/>
                <w:szCs w:val="28"/>
              </w:rPr>
              <w:t xml:space="preserve">                 Контроль осуществляется в виде предложения различных практических заданий, </w:t>
            </w:r>
            <w:r w:rsidR="00F07351" w:rsidRPr="00044F75">
              <w:rPr>
                <w:rStyle w:val="c7"/>
                <w:color w:val="000000"/>
                <w:sz w:val="28"/>
                <w:szCs w:val="28"/>
              </w:rPr>
              <w:t>тренингов, игр</w:t>
            </w:r>
            <w:r w:rsidRPr="00044F75">
              <w:rPr>
                <w:rStyle w:val="c7"/>
                <w:color w:val="000000"/>
                <w:sz w:val="28"/>
                <w:szCs w:val="28"/>
              </w:rPr>
              <w:t>, вопросов на понимание темы, понятий, выяснение представлений.</w:t>
            </w:r>
          </w:p>
          <w:p w:rsidR="000E2CF2" w:rsidRPr="00044F75" w:rsidRDefault="002D2DCA" w:rsidP="000E2CF2">
            <w:pPr>
              <w:pStyle w:val="c2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7"/>
                <w:sz w:val="28"/>
                <w:szCs w:val="28"/>
              </w:rPr>
            </w:pPr>
            <w:r w:rsidRPr="00044F75">
              <w:rPr>
                <w:rStyle w:val="c7"/>
                <w:color w:val="000000"/>
                <w:sz w:val="28"/>
                <w:szCs w:val="28"/>
              </w:rPr>
              <w:t xml:space="preserve">       Оценка освоения программы предполагается в виде практических работ, конкурсов рисунков. Как критерии освоения программы используются: сопоставление результатов диагностики своих индивидуально-психологических особенностей и выбора профессии или профессионального направления; планирование получения </w:t>
            </w:r>
            <w:r w:rsidR="00F07351" w:rsidRPr="00044F75">
              <w:rPr>
                <w:rStyle w:val="c7"/>
                <w:color w:val="000000"/>
                <w:sz w:val="28"/>
                <w:szCs w:val="28"/>
              </w:rPr>
              <w:t>рабочих профессий с учетом состояния здоровья и места проживания.</w:t>
            </w:r>
          </w:p>
          <w:p w:rsidR="000E2CF2" w:rsidRDefault="000E2CF2" w:rsidP="000E2CF2">
            <w:pPr>
              <w:pStyle w:val="c2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 xml:space="preserve">        Важным в осуществлении программы данного кружка является отслеживание результатов. Контроль позволяет проанализировать результаты деятельности учащихся, внести коррективы в учебный процесс, позволяет детям, родителям, педагогам увидеть результаты своего труда, создает благоприятный психологический климат в коллективе.</w:t>
            </w:r>
          </w:p>
          <w:p w:rsidR="00A374C3" w:rsidRPr="00044F75" w:rsidRDefault="002047C6" w:rsidP="00A374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 </w:t>
            </w:r>
            <w:r w:rsidR="00A374C3" w:rsidRPr="00A374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обучающихся </w:t>
            </w:r>
            <w:r w:rsidR="00A374C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формируется </w:t>
            </w:r>
            <w:r w:rsidR="00A374C3" w:rsidRPr="00A374C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положительное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отношение </w:t>
            </w:r>
            <w:r w:rsidR="00A374C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 трудовой деятельности,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они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хорошо ориентир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уют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ся в выборе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профессии, основываясь на своих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знаниях,  умениях и способностях.</w:t>
            </w:r>
            <w:proofErr w:type="gramEnd"/>
          </w:p>
          <w:p w:rsidR="00A374C3" w:rsidRPr="002047C6" w:rsidRDefault="002047C6" w:rsidP="002047C6">
            <w:pPr>
              <w:shd w:val="clear" w:color="auto" w:fill="FFFFFF"/>
              <w:jc w:val="both"/>
              <w:rPr>
                <w:rStyle w:val="c7"/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На протяжении многих лет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прослеживание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положительная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динамики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социализации выпускников и </w:t>
            </w:r>
            <w:r w:rsidR="00A374C3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в учебные заведения начального профессионального образования.</w:t>
            </w:r>
          </w:p>
          <w:p w:rsidR="002D2DCA" w:rsidRPr="00044F75" w:rsidRDefault="002D2DCA" w:rsidP="000E2CF2">
            <w:pPr>
              <w:pStyle w:val="c27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044F75">
              <w:rPr>
                <w:rStyle w:val="c7"/>
                <w:color w:val="000000"/>
                <w:sz w:val="28"/>
                <w:szCs w:val="28"/>
              </w:rPr>
              <w:t>По итогам работы для обучающихся и их родителей подготавливается информация об индивидуально-психологических особенностях и рекомендациях по выбору профессионального направления.</w:t>
            </w: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C1376F" w:rsidRPr="00044F75" w:rsidRDefault="00C1376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F07351" w:rsidRDefault="00F07351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044F75" w:rsidRPr="00044F75" w:rsidRDefault="00044F75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BA3C4A" w:rsidRDefault="00BA3C4A" w:rsidP="00693CD7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64C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Требовани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я к уровню подготовки по годам</w:t>
            </w:r>
          </w:p>
          <w:p w:rsidR="00693CD7" w:rsidRPr="00BA3C4A" w:rsidRDefault="00693CD7" w:rsidP="00BA3C4A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(первый год обучения)</w:t>
            </w:r>
          </w:p>
          <w:p w:rsidR="00C1376F" w:rsidRPr="00044F75" w:rsidRDefault="00C1376F" w:rsidP="00C1376F">
            <w:pPr>
              <w:jc w:val="both"/>
              <w:rPr>
                <w:rFonts w:ascii="Times New Roman" w:eastAsia="Calibri" w:hAnsi="Times New Roman" w:cs="Times New Roman"/>
                <w:i/>
                <w:color w:val="0D0D0D"/>
                <w:sz w:val="28"/>
                <w:szCs w:val="28"/>
                <w:u w:val="single"/>
                <w:lang w:eastAsia="en-US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/>
                <w:sz w:val="28"/>
                <w:szCs w:val="28"/>
                <w:u w:val="single"/>
                <w:lang w:eastAsia="en-US"/>
              </w:rPr>
              <w:t>Должны знать:</w:t>
            </w:r>
          </w:p>
          <w:p w:rsidR="00C1376F" w:rsidRPr="00044F75" w:rsidRDefault="00C1376F" w:rsidP="00C137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о смысле и значении труда в жизни человека и общества;</w:t>
            </w:r>
          </w:p>
          <w:p w:rsidR="00C1376F" w:rsidRPr="00044F75" w:rsidRDefault="00C1376F" w:rsidP="00C1376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о профессиях и профессиональной деятельности;</w:t>
            </w:r>
          </w:p>
          <w:p w:rsidR="00693CD7" w:rsidRPr="00044F75" w:rsidRDefault="00C1376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обязанности и условия труда санитарки и дворника;</w:t>
            </w:r>
          </w:p>
          <w:p w:rsidR="00C1376F" w:rsidRPr="00044F75" w:rsidRDefault="00C1376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пословицы и поговорки о труде.</w:t>
            </w:r>
          </w:p>
          <w:p w:rsidR="00C1376F" w:rsidRPr="00044F75" w:rsidRDefault="00C1376F" w:rsidP="00C1376F">
            <w:pPr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Должны уметь:</w:t>
            </w:r>
          </w:p>
          <w:p w:rsidR="00C1376F" w:rsidRPr="00044F75" w:rsidRDefault="00C1376F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выполнять несложные виды работ на пришкольном участке</w:t>
            </w:r>
            <w:r w:rsidR="00816148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ухаживать за растениями;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качественно выполнять уборку школьных помещений;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выполнять элементарные санитарно-гигиенические процедуры.</w:t>
            </w:r>
          </w:p>
          <w:p w:rsidR="00BA3C4A" w:rsidRDefault="00BA3C4A" w:rsidP="00A374C3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816148" w:rsidRPr="00044F75" w:rsidRDefault="00BA3C4A" w:rsidP="00816148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816148"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(второй год обучения)</w:t>
            </w:r>
          </w:p>
          <w:p w:rsidR="00816148" w:rsidRPr="00044F75" w:rsidRDefault="00816148" w:rsidP="00816148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Должны знать: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правила поведения в коллективе;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иметь представление о мире доступных профессий;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профессии родителей;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требования к работе сапожника, швеи, кухонного рабочего;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названия комнатных растений, требования к уходу за ними;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о роли эмоций в профессиональной деятельности человека.</w:t>
            </w:r>
          </w:p>
          <w:p w:rsidR="00816148" w:rsidRPr="00044F75" w:rsidRDefault="00816148" w:rsidP="00816148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Должны уметь: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</w:p>
          <w:p w:rsidR="00816148" w:rsidRPr="00044F75" w:rsidRDefault="00816148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избегать конфликтных ситуаций;</w:t>
            </w:r>
          </w:p>
          <w:p w:rsidR="00816148" w:rsidRPr="00044F75" w:rsidRDefault="007262D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</w:t>
            </w:r>
            <w:r w:rsidR="00816148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хаживать за комнатными растениями;</w:t>
            </w:r>
          </w:p>
          <w:p w:rsidR="00816148" w:rsidRPr="00044F75" w:rsidRDefault="007262D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в</w:t>
            </w:r>
            <w:r w:rsidR="00816148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ыполнять несложные виды ремонта одежды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7262D3" w:rsidRPr="00044F75" w:rsidRDefault="007262D3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ухаживать за обувью.</w:t>
            </w:r>
          </w:p>
          <w:p w:rsidR="00BA3C4A" w:rsidRDefault="00BA3C4A" w:rsidP="00A374C3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262D3" w:rsidRPr="00044F75" w:rsidRDefault="00BA3C4A" w:rsidP="007262D3">
            <w:pPr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7262D3" w:rsidRPr="00044F75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8"/>
                <w:szCs w:val="28"/>
              </w:rPr>
              <w:t>(третий год обучения)</w:t>
            </w:r>
          </w:p>
          <w:p w:rsidR="00F07351" w:rsidRPr="00044F75" w:rsidRDefault="007262D3" w:rsidP="00F07351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Должны знать:</w:t>
            </w:r>
          </w:p>
          <w:p w:rsidR="004F4A56" w:rsidRPr="00044F75" w:rsidRDefault="004F4A56" w:rsidP="00F07351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- основные правила выбора профессии;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владеть основными понятиями в вопросах профориентации;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требования современного общества к профессиональной деятельности человек о путях получения профессионального образования;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способы поиска работы и трудоустройства;</w:t>
            </w:r>
          </w:p>
          <w:p w:rsidR="00F07351" w:rsidRPr="00044F75" w:rsidRDefault="00F07351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знать порядок устройства на работу;</w:t>
            </w:r>
          </w:p>
          <w:p w:rsidR="00F07351" w:rsidRPr="00044F75" w:rsidRDefault="00F07351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иметь сведения о НПО;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иметь представления об индивидуальных особенностях личности.</w:t>
            </w:r>
          </w:p>
          <w:p w:rsidR="00F07351" w:rsidRPr="00044F75" w:rsidRDefault="00BB37DC" w:rsidP="00BB37DC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u w:val="single"/>
              </w:rPr>
            </w:pPr>
            <w:r w:rsidRPr="00044F75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8"/>
                <w:szCs w:val="28"/>
                <w:u w:val="single"/>
              </w:rPr>
              <w:t>Должны уметь: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u w:val="single"/>
              </w:rPr>
              <w:t xml:space="preserve"> 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адекватно оценивать свои возможности и соотносить их с выбором профессии;</w:t>
            </w:r>
          </w:p>
          <w:p w:rsidR="004F4A56" w:rsidRPr="00044F75" w:rsidRDefault="004F4A56" w:rsidP="004F4A56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- ориентироваться в мире профессий и соотносить требования профессии со своими интересами, склонностями и способностями.</w:t>
            </w:r>
          </w:p>
          <w:p w:rsidR="004F4A56" w:rsidRPr="00044F75" w:rsidRDefault="004F4A56" w:rsidP="004F4A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- пользоваться сведениями о путях получения профессионального образования;</w:t>
            </w:r>
          </w:p>
          <w:p w:rsidR="004F4A56" w:rsidRPr="00044F75" w:rsidRDefault="004F4A56" w:rsidP="004F4A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- применять навыки поиска информации, принятия решений и преодоления затруднений в процессе выбора профессий, тестирования, собеседования при приеме на учебу и работу;</w:t>
            </w:r>
          </w:p>
          <w:p w:rsidR="00BB37DC" w:rsidRPr="00044F75" w:rsidRDefault="00BB37DC" w:rsidP="004F4A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- добросовестно выполнять свои обязанности;</w:t>
            </w:r>
          </w:p>
          <w:p w:rsidR="002047C6" w:rsidRPr="00044F75" w:rsidRDefault="00BB37DC" w:rsidP="004F4A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- использовать приобретенные знания и умения в практической деятельности и повсеместной жизни</w:t>
            </w:r>
            <w:r w:rsidR="002047C6">
              <w:rPr>
                <w:color w:val="0D0D0D" w:themeColor="text1" w:themeTint="F2"/>
                <w:sz w:val="28"/>
                <w:szCs w:val="28"/>
              </w:rPr>
              <w:t xml:space="preserve"> (уход за комнатными растениями, озеленение  территории школьного двора</w:t>
            </w:r>
            <w:r w:rsidR="00BB1012">
              <w:rPr>
                <w:color w:val="0D0D0D" w:themeColor="text1" w:themeTint="F2"/>
                <w:sz w:val="28"/>
                <w:szCs w:val="28"/>
              </w:rPr>
              <w:t>)</w:t>
            </w:r>
            <w:r w:rsidR="002047C6">
              <w:rPr>
                <w:color w:val="0D0D0D" w:themeColor="text1" w:themeTint="F2"/>
                <w:sz w:val="28"/>
                <w:szCs w:val="28"/>
              </w:rPr>
              <w:t>.</w:t>
            </w:r>
          </w:p>
          <w:p w:rsidR="004F4A56" w:rsidRPr="00044F75" w:rsidRDefault="004F4A56" w:rsidP="004F4A5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- самостоятельно планировать свой профессиональный жизненный путь.</w:t>
            </w: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A374C3" w:rsidRPr="00A374C3" w:rsidRDefault="00A374C3" w:rsidP="002047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A374C3" w:rsidRPr="00A374C3" w:rsidRDefault="00A374C3" w:rsidP="00A374C3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693CD7" w:rsidRPr="00044F75" w:rsidRDefault="00693CD7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BA3C4A" w:rsidRDefault="00BA3C4A" w:rsidP="00BA3C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A3C4A" w:rsidRDefault="00BA3C4A" w:rsidP="00BA3C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A3C4A" w:rsidRDefault="00BA3C4A" w:rsidP="00BA3C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A3C4A" w:rsidRDefault="00BA3C4A" w:rsidP="00BA3C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A3C4A" w:rsidRDefault="00BA3C4A" w:rsidP="00BA3C4A">
            <w:pPr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BA3C4A" w:rsidRPr="00464CA3" w:rsidRDefault="00BA3C4A" w:rsidP="00B63210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64CA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Перечень учебно-методического обеспечения (оборудование</w:t>
            </w:r>
            <w:r w:rsidR="00B632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, литература, интернет-ресурсы)</w:t>
            </w:r>
          </w:p>
          <w:p w:rsidR="0018219F" w:rsidRPr="00044F75" w:rsidRDefault="0018219F" w:rsidP="0000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9F" w:rsidRPr="00044F75" w:rsidRDefault="0018219F" w:rsidP="007D418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B1012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Оборудование учебного кабинета: 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методические пособия, справочники, раздаточный учебно-методический материал, </w:t>
            </w:r>
            <w:r w:rsidRPr="00044F75">
              <w:rPr>
                <w:rFonts w:ascii="Times New Roman" w:hAnsi="Times New Roman" w:cs="Times New Roman"/>
                <w:sz w:val="28"/>
                <w:szCs w:val="28"/>
              </w:rPr>
              <w:t>сведения об учебных заведениях (перечень специальностей и профессий)</w:t>
            </w:r>
            <w:r w:rsidR="0067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19F" w:rsidRPr="00044F75" w:rsidRDefault="0018219F" w:rsidP="007D418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B1012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Технические средства обучения: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мультимедийное оборудование</w:t>
            </w:r>
            <w:r w:rsidR="007849EA"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676306" w:rsidRPr="00044F75" w:rsidRDefault="00676306" w:rsidP="00676306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Рабочий инвентарь</w:t>
            </w:r>
            <w:r w:rsidR="007849EA" w:rsidRPr="00BB1012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: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веники, грабли, секатор, лопата, перчатки и т.д.</w:t>
            </w:r>
          </w:p>
          <w:p w:rsidR="0018219F" w:rsidRPr="00044F75" w:rsidRDefault="0018219F" w:rsidP="000029D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5809D0" w:rsidRPr="00044F75" w:rsidRDefault="005809D0" w:rsidP="000029DF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Список литературы для педагога:</w:t>
            </w:r>
          </w:p>
          <w:p w:rsidR="007849EA" w:rsidRPr="00044F75" w:rsidRDefault="007849EA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Ашихмина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Л.П.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Найд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 себя в мире людей и профессий, 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2001 г.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Вострикова Е. Дорога в страну профессий// Школьный психолог</w:t>
            </w:r>
            <w:r w:rsidR="0018219F" w:rsidRPr="00044F7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color w:val="0D0D0D" w:themeColor="text1" w:themeTint="F2"/>
                <w:sz w:val="28"/>
                <w:szCs w:val="28"/>
              </w:rPr>
              <w:t>№2.2009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Герасимова В.А.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Классный час,  играючи,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2004 г.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олубева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Я.В. 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Проблемные классные часы,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2003 г.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Гурова Е. В. Профориентационная работа в школе: методическое пособие. - Москва: Просвещение, 2007.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Зеер</w:t>
            </w:r>
            <w:proofErr w:type="spellEnd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Э.Ф. Психология профессий. Учебное пособие. - Академический проект Фонд «Мир», 2006.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Исаев Д.Н. Умственная отсталость у детей и подростков. Санкт-Петербург, 2003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Климов Е.А.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Психология пр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офессионального самоопределения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 1996 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Коротаева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Е.В. </w:t>
            </w:r>
            <w:r w:rsidR="0055402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Хочу, могу, умею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 1997 г.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Орлов В., Галецкая Л. Шаги к профессии//Школьный психолог.№13.2006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Пряжников</w:t>
            </w:r>
            <w:proofErr w:type="spellEnd"/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 С. Профессиональное самоопределение. - М., 2008.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color w:val="0D0D0D" w:themeColor="text1" w:themeTint="F2"/>
                <w:sz w:val="28"/>
                <w:szCs w:val="28"/>
              </w:rPr>
              <w:t>Резапкина</w:t>
            </w:r>
            <w:proofErr w:type="spellEnd"/>
            <w:r w:rsidRPr="00044F75">
              <w:rPr>
                <w:color w:val="0D0D0D" w:themeColor="text1" w:themeTint="F2"/>
                <w:sz w:val="28"/>
                <w:szCs w:val="28"/>
              </w:rPr>
              <w:t xml:space="preserve"> Г.В. Профессия и карьера//Школьный психолог.№2.2009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>Резапкина</w:t>
            </w:r>
            <w:proofErr w:type="spellEnd"/>
            <w:r w:rsidRPr="00044F7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</w:rPr>
              <w:t xml:space="preserve">  Г.В. </w:t>
            </w: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Я и моя профессия. Программа профессионального самоопределения для подростков”. 2000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Старобина Е.М. Профессиональная подготовка лиц с умственной отсталостью. – М., 2003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Профессиональная и трудовая ориентация детей с ограниченными возможностями. Методические рекомендации. - М., 2006.;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Трошин О.В., Жулина Е.В., Кудрявцев В.А. Основы социальной реабилитации и профориентации. – М.: Издательство «ТЦ Сфера», 2007.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t>Трудовая и медицинская реабилитация детей и подростков с ограниченными возможностями</w:t>
            </w:r>
            <w:proofErr w:type="gramStart"/>
            <w:r w:rsidRPr="00044F75">
              <w:rPr>
                <w:color w:val="0D0D0D" w:themeColor="text1" w:themeTint="F2"/>
                <w:sz w:val="28"/>
                <w:szCs w:val="28"/>
              </w:rPr>
              <w:t xml:space="preserve"> / П</w:t>
            </w:r>
            <w:proofErr w:type="gramEnd"/>
            <w:r w:rsidRPr="00044F75">
              <w:rPr>
                <w:color w:val="0D0D0D" w:themeColor="text1" w:themeTint="F2"/>
                <w:sz w:val="28"/>
                <w:szCs w:val="28"/>
              </w:rPr>
              <w:t>од ред. Ю.А.</w:t>
            </w:r>
            <w:r w:rsidR="007849EA" w:rsidRPr="00044F7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color w:val="0D0D0D" w:themeColor="text1" w:themeTint="F2"/>
                <w:sz w:val="28"/>
                <w:szCs w:val="28"/>
              </w:rPr>
              <w:t>Блинкова, С.А.</w:t>
            </w:r>
            <w:r w:rsidR="007849EA" w:rsidRPr="00044F75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044F75">
              <w:rPr>
                <w:color w:val="0D0D0D" w:themeColor="text1" w:themeTint="F2"/>
                <w:sz w:val="28"/>
                <w:szCs w:val="28"/>
              </w:rPr>
              <w:t>Игнатьева,  Н.К. Горшунова. - М., 2002.</w:t>
            </w:r>
          </w:p>
          <w:p w:rsidR="005809D0" w:rsidRPr="00044F75" w:rsidRDefault="005809D0" w:rsidP="007D4187">
            <w:pPr>
              <w:pStyle w:val="ac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044F75">
              <w:rPr>
                <w:color w:val="0D0D0D" w:themeColor="text1" w:themeTint="F2"/>
                <w:sz w:val="28"/>
                <w:szCs w:val="28"/>
              </w:rPr>
              <w:lastRenderedPageBreak/>
              <w:t>Черникова Т.В. Профориентационная поддержка старшеклассников. - М., 2006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Чернявская А.П. Психологическое консультирование по профессиональной ориентации. - М.: Изд-во ВЛАДОС-ПРЕСС, 2001</w:t>
            </w:r>
          </w:p>
          <w:p w:rsidR="005809D0" w:rsidRPr="00044F75" w:rsidRDefault="005809D0" w:rsidP="007D4187">
            <w:pPr>
              <w:pStyle w:val="ad"/>
              <w:numPr>
                <w:ilvl w:val="0"/>
                <w:numId w:val="39"/>
              </w:numPr>
              <w:shd w:val="clear" w:color="auto" w:fill="FFFFFF"/>
              <w:ind w:left="0" w:hanging="1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Шваб Елена Дмитриевна «Я в мире профессий» для предпрофильной подготовки  воспитанников 5- 9  классов», 2006.</w:t>
            </w:r>
          </w:p>
          <w:p w:rsidR="00044F75" w:rsidRPr="00044F75" w:rsidRDefault="005809D0" w:rsidP="007D4187">
            <w:pPr>
              <w:pStyle w:val="ad"/>
              <w:numPr>
                <w:ilvl w:val="0"/>
                <w:numId w:val="39"/>
              </w:numPr>
              <w:ind w:left="0" w:hanging="11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Шмидт В. Р. Классные часы и беседы по профориентации для старшеклассн</w:t>
            </w:r>
            <w:r w:rsidR="008035E7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иков: 8-11 класс/ В.Р. Шмидт. </w:t>
            </w: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ab/>
              <w:t xml:space="preserve">                                    </w:t>
            </w:r>
            <w:r w:rsidR="00A374C3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  <w:t xml:space="preserve">                               </w:t>
            </w:r>
          </w:p>
          <w:p w:rsidR="005809D0" w:rsidRPr="00044F75" w:rsidRDefault="005809D0" w:rsidP="00044F75">
            <w:pPr>
              <w:pStyle w:val="ad"/>
              <w:ind w:left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Список литературы для детей:</w:t>
            </w:r>
          </w:p>
          <w:p w:rsidR="005809D0" w:rsidRPr="00044F75" w:rsidRDefault="005809D0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</w:rPr>
              <w:t>Джанни Родари "Чем пахнут ремёсла?"</w:t>
            </w:r>
          </w:p>
          <w:p w:rsidR="005809D0" w:rsidRPr="00044F75" w:rsidRDefault="005809D0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</w:rPr>
            </w:pPr>
            <w:proofErr w:type="spellStart"/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Мискарян</w:t>
            </w:r>
            <w:proofErr w:type="spellEnd"/>
            <w:r w:rsidRPr="00044F75">
              <w:rPr>
                <w:rStyle w:val="a7"/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Е. В. «Азбука профессий. Строитель»</w:t>
            </w:r>
          </w:p>
          <w:p w:rsidR="005809D0" w:rsidRPr="00044F75" w:rsidRDefault="005809D0" w:rsidP="000029DF">
            <w:pPr>
              <w:pStyle w:val="3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0" w:hanging="11"/>
              <w:jc w:val="both"/>
              <w:outlineLvl w:val="2"/>
              <w:rPr>
                <w:b w:val="0"/>
                <w:color w:val="0D0D0D" w:themeColor="text1" w:themeTint="F2"/>
                <w:sz w:val="28"/>
                <w:szCs w:val="28"/>
              </w:rPr>
            </w:pPr>
            <w:proofErr w:type="spellStart"/>
            <w:r w:rsidRPr="00044F75">
              <w:rPr>
                <w:b w:val="0"/>
                <w:color w:val="0D0D0D" w:themeColor="text1" w:themeTint="F2"/>
                <w:sz w:val="28"/>
                <w:szCs w:val="28"/>
              </w:rPr>
              <w:t>Параскевин</w:t>
            </w:r>
            <w:proofErr w:type="spellEnd"/>
            <w:r w:rsidRPr="00044F75">
              <w:rPr>
                <w:b w:val="0"/>
                <w:bCs w:val="0"/>
                <w:color w:val="0D0D0D" w:themeColor="text1" w:themeTint="F2"/>
                <w:sz w:val="28"/>
                <w:szCs w:val="28"/>
              </w:rPr>
              <w:t xml:space="preserve"> А. «</w:t>
            </w:r>
            <w:r w:rsidRPr="00044F75">
              <w:rPr>
                <w:b w:val="0"/>
                <w:color w:val="0D0D0D" w:themeColor="text1" w:themeTint="F2"/>
                <w:sz w:val="28"/>
                <w:szCs w:val="28"/>
              </w:rPr>
              <w:t>Пашкин клад».</w:t>
            </w:r>
          </w:p>
          <w:p w:rsidR="005809D0" w:rsidRPr="00044F75" w:rsidRDefault="005809D0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Пермяк Е. «Золотой гвоздь». </w:t>
            </w:r>
          </w:p>
          <w:p w:rsidR="005809D0" w:rsidRPr="00044F75" w:rsidRDefault="005809D0" w:rsidP="000029DF">
            <w:pPr>
              <w:pStyle w:val="ad"/>
              <w:numPr>
                <w:ilvl w:val="0"/>
                <w:numId w:val="40"/>
              </w:numPr>
              <w:ind w:left="0" w:hanging="11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</w:rPr>
            </w:pPr>
            <w:r w:rsidRPr="00044F7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kern w:val="36"/>
                <w:sz w:val="28"/>
                <w:szCs w:val="28"/>
              </w:rPr>
              <w:t>Сальникова Т.: Детям о профессиях. Выпуск 1. 6-7 лет. Детям о профессиях. Ранняя профориентация детей</w:t>
            </w:r>
          </w:p>
          <w:p w:rsidR="005809D0" w:rsidRPr="00044F75" w:rsidRDefault="002C6862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1"/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  <w:hyperlink r:id="rId27" w:history="1">
              <w:r w:rsidR="005809D0" w:rsidRPr="00044F75">
                <w:rPr>
                  <w:rStyle w:val="a5"/>
                  <w:rFonts w:ascii="Times New Roman" w:hAnsi="Times New Roman" w:cs="Times New Roman"/>
                  <w:bCs/>
                  <w:color w:val="0D0D0D" w:themeColor="text1" w:themeTint="F2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Ушинский К.Д. «Как рубашка в поле выросла</w:t>
              </w:r>
            </w:hyperlink>
            <w:r w:rsidR="005809D0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», «Дети в роще».</w:t>
            </w:r>
          </w:p>
          <w:p w:rsidR="005809D0" w:rsidRPr="00044F75" w:rsidRDefault="005809D0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0EDED"/>
              </w:rPr>
            </w:pPr>
            <w:r w:rsidRPr="00044F7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Шангина И. И. "Дело мастера боится. Деревенские профессии и занятия" 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Издательство: </w:t>
            </w:r>
            <w:hyperlink r:id="rId28" w:history="1">
              <w:r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u w:val="none"/>
                </w:rPr>
                <w:t>Речь</w:t>
              </w:r>
            </w:hyperlink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2016 г.</w:t>
            </w:r>
          </w:p>
          <w:p w:rsidR="005809D0" w:rsidRPr="00044F75" w:rsidRDefault="00A167F3" w:rsidP="000029DF">
            <w:pPr>
              <w:pStyle w:val="ad"/>
              <w:numPr>
                <w:ilvl w:val="0"/>
                <w:numId w:val="40"/>
              </w:numPr>
              <w:shd w:val="clear" w:color="auto" w:fill="FFFFFF"/>
              <w:ind w:left="0" w:hanging="11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>Шергин  Б. «Собирай по ягодке -</w:t>
            </w:r>
            <w:r w:rsidR="005809D0" w:rsidRPr="00044F7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</w:rPr>
              <w:t xml:space="preserve"> наберёшь кузовок». </w:t>
            </w:r>
          </w:p>
          <w:p w:rsidR="005809D0" w:rsidRPr="00044F75" w:rsidRDefault="005809D0" w:rsidP="000029DF">
            <w:pPr>
              <w:pStyle w:val="a4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  <w:p w:rsidR="005809D0" w:rsidRPr="00044F75" w:rsidRDefault="005809D0" w:rsidP="00044F75">
            <w:pPr>
              <w:pStyle w:val="a4"/>
              <w:jc w:val="both"/>
              <w:rPr>
                <w:rStyle w:val="a5"/>
                <w:rFonts w:ascii="Times New Roman" w:hAnsi="Times New Roman" w:cs="Times New Roman"/>
                <w:bCs/>
                <w:color w:val="0D0D0D" w:themeColor="text1" w:themeTint="F2"/>
                <w:sz w:val="28"/>
                <w:szCs w:val="28"/>
                <w:u w:val="none"/>
              </w:rPr>
            </w:pPr>
            <w:r w:rsidRPr="00044F75">
              <w:rPr>
                <w:rStyle w:val="a7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Интернет-ресурсы:</w:t>
            </w:r>
            <w:r w:rsidR="002C6862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begin"/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 HYPERLINK "https://www.google.ru/url?sa=t&amp;rct=j&amp;q=&amp;esrc=s&amp;source=web&amp;cd=5&amp;ved=2ahUKEwiR7IfuwZjgAhWBXCwKHTR6D2sQFjAEegQIABAB&amp;url=https%3A%2F%2Fcyberleninka.ru%2Farticle%2Fn%2Fproforientatsionnaya-rabota-s-detmi-i-podrostkami-s-ogranichennymi-vozmozhnostyami-zhiznedeyatelnosti&amp;usg=AOvVaw1ZFIa7avRrg-bGy_v9WqBq" \t "_blank" </w:instrText>
            </w:r>
            <w:r w:rsidR="002C6862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separate"/>
            </w:r>
          </w:p>
          <w:p w:rsidR="005809D0" w:rsidRPr="00044F75" w:rsidRDefault="002C6862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end"/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begin"/>
            </w:r>
            <w:r w:rsidR="005809D0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 HYPERLINK "https://infourok.ru</w:instrText>
            </w:r>
          </w:p>
          <w:p w:rsidR="005809D0" w:rsidRPr="00044F75" w:rsidRDefault="005809D0" w:rsidP="000029DF">
            <w:pPr>
              <w:jc w:val="both"/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" </w:instrText>
            </w:r>
            <w:r w:rsidR="002C6862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separate"/>
            </w:r>
            <w:r w:rsidRPr="00044F75"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https://infourok.ru</w:t>
            </w:r>
          </w:p>
          <w:p w:rsidR="005809D0" w:rsidRPr="00044F75" w:rsidRDefault="002C6862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end"/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begin"/>
            </w:r>
            <w:r w:rsidR="005809D0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 HYPERLINK "https://kopilkaurokov.ru</w:instrText>
            </w:r>
          </w:p>
          <w:p w:rsidR="005809D0" w:rsidRPr="00044F75" w:rsidRDefault="005809D0" w:rsidP="000029DF">
            <w:pPr>
              <w:jc w:val="both"/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" </w:instrText>
            </w:r>
            <w:r w:rsidR="002C6862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separate"/>
            </w:r>
            <w:r w:rsidRPr="00044F75"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https://kopilkaurokov.ru</w:t>
            </w:r>
          </w:p>
          <w:p w:rsidR="005809D0" w:rsidRPr="00044F75" w:rsidRDefault="002C6862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end"/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begin"/>
            </w:r>
            <w:r w:rsidR="005809D0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 HYPERLINK "https://nsportal.ru</w:instrText>
            </w:r>
          </w:p>
          <w:p w:rsidR="005809D0" w:rsidRPr="00044F75" w:rsidRDefault="005809D0" w:rsidP="000029DF">
            <w:pPr>
              <w:jc w:val="both"/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instrText xml:space="preserve">" </w:instrText>
            </w:r>
            <w:r w:rsidR="002C6862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separate"/>
            </w:r>
            <w:r w:rsidRPr="00044F75">
              <w:rPr>
                <w:rStyle w:val="a5"/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https://nsportal.ru</w:t>
            </w:r>
          </w:p>
          <w:p w:rsidR="005809D0" w:rsidRPr="00044F75" w:rsidRDefault="002C6862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fldChar w:fldCharType="end"/>
            </w:r>
            <w:hyperlink r:id="rId29" w:history="1">
              <w:r w:rsidR="005809D0" w:rsidRPr="00044F7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Festival.1september.ru</w:t>
              </w:r>
            </w:hyperlink>
            <w:r w:rsidR="005809D0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5809D0" w:rsidRPr="00044F75" w:rsidRDefault="002C6862" w:rsidP="000029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0" w:history="1">
              <w:r w:rsidR="005809D0" w:rsidRPr="00044F75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u w:val="single"/>
                </w:rPr>
                <w:t>http://www.vashpsixolog.ru/</w:t>
              </w:r>
            </w:hyperlink>
            <w:r w:rsidR="005809D0" w:rsidRPr="00044F7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:rsidR="005809D0" w:rsidRPr="00044F75" w:rsidRDefault="002C6862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hyperlink r:id="rId31" w:history="1">
              <w:r w:rsidR="005809D0"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https</w:t>
              </w:r>
              <w:r w:rsidR="005809D0"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://</w:t>
              </w:r>
              <w:proofErr w:type="spellStart"/>
              <w:r w:rsidR="005809D0"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multiurok</w:t>
              </w:r>
              <w:proofErr w:type="spellEnd"/>
              <w:r w:rsidR="005809D0"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</w:rPr>
                <w:t>.</w:t>
              </w:r>
              <w:proofErr w:type="spellStart"/>
              <w:r w:rsidR="005809D0" w:rsidRPr="00044F75">
                <w:rPr>
                  <w:rStyle w:val="a5"/>
                  <w:rFonts w:ascii="Times New Roman" w:hAnsi="Times New Roman" w:cs="Times New Roman"/>
                  <w:color w:val="0D0D0D" w:themeColor="text1" w:themeTint="F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809D0"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hyperlink r:id="rId32" w:tgtFrame="_blank" w:history="1"/>
          </w:p>
          <w:p w:rsidR="005809D0" w:rsidRPr="00044F75" w:rsidRDefault="005809D0" w:rsidP="000029D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https</w:t>
            </w:r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://</w:t>
            </w:r>
            <w:hyperlink r:id="rId33" w:tgtFrame="_blank" w:history="1">
              <w:r w:rsidRPr="00044F75">
                <w:rPr>
                  <w:rStyle w:val="a5"/>
                  <w:rFonts w:ascii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ped-kopilka.ru</w:t>
              </w:r>
            </w:hyperlink>
            <w:r w:rsidRPr="00044F7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0E2CF2" w:rsidRPr="00044F75" w:rsidTr="00282A18">
        <w:tc>
          <w:tcPr>
            <w:tcW w:w="140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2CF2" w:rsidRPr="00044F75" w:rsidRDefault="000E2CF2" w:rsidP="007849E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6648E" w:rsidRPr="00044F75" w:rsidRDefault="00D6648E" w:rsidP="000029DF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D6648E" w:rsidRPr="00044F75" w:rsidSect="00044F75">
      <w:footerReference w:type="default" r:id="rId34"/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4C3" w:rsidRDefault="00A374C3" w:rsidP="00DD00BB">
      <w:pPr>
        <w:spacing w:after="0" w:line="240" w:lineRule="auto"/>
      </w:pPr>
      <w:r>
        <w:separator/>
      </w:r>
    </w:p>
  </w:endnote>
  <w:endnote w:type="continuationSeparator" w:id="1">
    <w:p w:rsidR="00A374C3" w:rsidRDefault="00A374C3" w:rsidP="00D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7315"/>
      <w:docPartObj>
        <w:docPartGallery w:val="Page Numbers (Bottom of Page)"/>
        <w:docPartUnique/>
      </w:docPartObj>
    </w:sdtPr>
    <w:sdtContent>
      <w:p w:rsidR="00A374C3" w:rsidRDefault="00A374C3">
        <w:pPr>
          <w:pStyle w:val="aa"/>
          <w:jc w:val="right"/>
        </w:pPr>
        <w:fldSimple w:instr=" PAGE   \* MERGEFORMAT ">
          <w:r w:rsidR="00505E5F">
            <w:rPr>
              <w:noProof/>
            </w:rPr>
            <w:t>3</w:t>
          </w:r>
        </w:fldSimple>
      </w:p>
    </w:sdtContent>
  </w:sdt>
  <w:p w:rsidR="00A374C3" w:rsidRDefault="00A374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4C3" w:rsidRDefault="00A374C3" w:rsidP="00DD00BB">
      <w:pPr>
        <w:spacing w:after="0" w:line="240" w:lineRule="auto"/>
      </w:pPr>
      <w:r>
        <w:separator/>
      </w:r>
    </w:p>
  </w:footnote>
  <w:footnote w:type="continuationSeparator" w:id="1">
    <w:p w:rsidR="00A374C3" w:rsidRDefault="00A374C3" w:rsidP="00DD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E67"/>
    <w:multiLevelType w:val="multilevel"/>
    <w:tmpl w:val="E07A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2C7F"/>
    <w:multiLevelType w:val="multilevel"/>
    <w:tmpl w:val="960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779A1"/>
    <w:multiLevelType w:val="hybridMultilevel"/>
    <w:tmpl w:val="B3123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C22"/>
    <w:multiLevelType w:val="multilevel"/>
    <w:tmpl w:val="7068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5D2079"/>
    <w:multiLevelType w:val="multilevel"/>
    <w:tmpl w:val="08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3057F"/>
    <w:multiLevelType w:val="multilevel"/>
    <w:tmpl w:val="EBE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455FA"/>
    <w:multiLevelType w:val="multilevel"/>
    <w:tmpl w:val="35A8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F3ECB"/>
    <w:multiLevelType w:val="multilevel"/>
    <w:tmpl w:val="64C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1B09"/>
    <w:multiLevelType w:val="multilevel"/>
    <w:tmpl w:val="BF5C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8F0C81"/>
    <w:multiLevelType w:val="multilevel"/>
    <w:tmpl w:val="BB6E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7530E"/>
    <w:multiLevelType w:val="multilevel"/>
    <w:tmpl w:val="F92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66F5C"/>
    <w:multiLevelType w:val="hybridMultilevel"/>
    <w:tmpl w:val="579A2A82"/>
    <w:lvl w:ilvl="0" w:tplc="C5E472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2E98418F"/>
    <w:multiLevelType w:val="multilevel"/>
    <w:tmpl w:val="BE18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A52AB5"/>
    <w:multiLevelType w:val="multilevel"/>
    <w:tmpl w:val="21E6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704D0"/>
    <w:multiLevelType w:val="multilevel"/>
    <w:tmpl w:val="B99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0F4588"/>
    <w:multiLevelType w:val="multilevel"/>
    <w:tmpl w:val="51DE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40CD3"/>
    <w:multiLevelType w:val="multilevel"/>
    <w:tmpl w:val="462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F4574"/>
    <w:multiLevelType w:val="multilevel"/>
    <w:tmpl w:val="4C28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103A15"/>
    <w:multiLevelType w:val="multilevel"/>
    <w:tmpl w:val="E36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211CD2"/>
    <w:multiLevelType w:val="multilevel"/>
    <w:tmpl w:val="AB12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13576"/>
    <w:multiLevelType w:val="hybridMultilevel"/>
    <w:tmpl w:val="1F16F4F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>
    <w:nsid w:val="45047CE7"/>
    <w:multiLevelType w:val="hybridMultilevel"/>
    <w:tmpl w:val="4B4E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F6B2C"/>
    <w:multiLevelType w:val="multilevel"/>
    <w:tmpl w:val="658C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042365"/>
    <w:multiLevelType w:val="hybridMultilevel"/>
    <w:tmpl w:val="2DE6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1334D"/>
    <w:multiLevelType w:val="multilevel"/>
    <w:tmpl w:val="7BC4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81663"/>
    <w:multiLevelType w:val="multilevel"/>
    <w:tmpl w:val="2904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41074"/>
    <w:multiLevelType w:val="multilevel"/>
    <w:tmpl w:val="EE2C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562CAF"/>
    <w:multiLevelType w:val="hybridMultilevel"/>
    <w:tmpl w:val="C930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473C4"/>
    <w:multiLevelType w:val="multilevel"/>
    <w:tmpl w:val="FD3E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B2450B"/>
    <w:multiLevelType w:val="multilevel"/>
    <w:tmpl w:val="EE82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97041"/>
    <w:multiLevelType w:val="multilevel"/>
    <w:tmpl w:val="8BFA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832C45"/>
    <w:multiLevelType w:val="multilevel"/>
    <w:tmpl w:val="0AAE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3532D"/>
    <w:multiLevelType w:val="multilevel"/>
    <w:tmpl w:val="610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6106E9"/>
    <w:multiLevelType w:val="multilevel"/>
    <w:tmpl w:val="A42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08106C"/>
    <w:multiLevelType w:val="multilevel"/>
    <w:tmpl w:val="737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621D7B"/>
    <w:multiLevelType w:val="multilevel"/>
    <w:tmpl w:val="7AE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B92B54"/>
    <w:multiLevelType w:val="multilevel"/>
    <w:tmpl w:val="C94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204D2"/>
    <w:multiLevelType w:val="multilevel"/>
    <w:tmpl w:val="1CD2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6F597F"/>
    <w:multiLevelType w:val="multilevel"/>
    <w:tmpl w:val="685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666E2B"/>
    <w:multiLevelType w:val="multilevel"/>
    <w:tmpl w:val="57B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39"/>
  </w:num>
  <w:num w:numId="6">
    <w:abstractNumId w:val="1"/>
  </w:num>
  <w:num w:numId="7">
    <w:abstractNumId w:val="34"/>
  </w:num>
  <w:num w:numId="8">
    <w:abstractNumId w:val="31"/>
  </w:num>
  <w:num w:numId="9">
    <w:abstractNumId w:val="19"/>
  </w:num>
  <w:num w:numId="10">
    <w:abstractNumId w:val="6"/>
  </w:num>
  <w:num w:numId="11">
    <w:abstractNumId w:val="28"/>
  </w:num>
  <w:num w:numId="12">
    <w:abstractNumId w:val="35"/>
  </w:num>
  <w:num w:numId="13">
    <w:abstractNumId w:val="10"/>
  </w:num>
  <w:num w:numId="14">
    <w:abstractNumId w:val="25"/>
  </w:num>
  <w:num w:numId="15">
    <w:abstractNumId w:val="16"/>
  </w:num>
  <w:num w:numId="16">
    <w:abstractNumId w:val="0"/>
  </w:num>
  <w:num w:numId="17">
    <w:abstractNumId w:val="8"/>
  </w:num>
  <w:num w:numId="18">
    <w:abstractNumId w:val="5"/>
  </w:num>
  <w:num w:numId="19">
    <w:abstractNumId w:val="7"/>
  </w:num>
  <w:num w:numId="20">
    <w:abstractNumId w:val="32"/>
  </w:num>
  <w:num w:numId="21">
    <w:abstractNumId w:val="12"/>
  </w:num>
  <w:num w:numId="22">
    <w:abstractNumId w:val="15"/>
  </w:num>
  <w:num w:numId="23">
    <w:abstractNumId w:val="37"/>
  </w:num>
  <w:num w:numId="24">
    <w:abstractNumId w:val="38"/>
  </w:num>
  <w:num w:numId="25">
    <w:abstractNumId w:val="17"/>
  </w:num>
  <w:num w:numId="26">
    <w:abstractNumId w:val="18"/>
  </w:num>
  <w:num w:numId="27">
    <w:abstractNumId w:val="14"/>
  </w:num>
  <w:num w:numId="28">
    <w:abstractNumId w:val="22"/>
  </w:num>
  <w:num w:numId="29">
    <w:abstractNumId w:val="30"/>
  </w:num>
  <w:num w:numId="30">
    <w:abstractNumId w:val="3"/>
  </w:num>
  <w:num w:numId="31">
    <w:abstractNumId w:val="13"/>
  </w:num>
  <w:num w:numId="32">
    <w:abstractNumId w:val="9"/>
  </w:num>
  <w:num w:numId="33">
    <w:abstractNumId w:val="33"/>
  </w:num>
  <w:num w:numId="34">
    <w:abstractNumId w:val="29"/>
  </w:num>
  <w:num w:numId="35">
    <w:abstractNumId w:val="26"/>
  </w:num>
  <w:num w:numId="36">
    <w:abstractNumId w:val="23"/>
  </w:num>
  <w:num w:numId="37">
    <w:abstractNumId w:val="24"/>
  </w:num>
  <w:num w:numId="38">
    <w:abstractNumId w:val="36"/>
  </w:num>
  <w:num w:numId="39">
    <w:abstractNumId w:val="27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C"/>
    <w:rsid w:val="000029DF"/>
    <w:rsid w:val="0001163B"/>
    <w:rsid w:val="00016967"/>
    <w:rsid w:val="00023375"/>
    <w:rsid w:val="0002574B"/>
    <w:rsid w:val="00042A9E"/>
    <w:rsid w:val="000430AC"/>
    <w:rsid w:val="00044F75"/>
    <w:rsid w:val="00053B89"/>
    <w:rsid w:val="00060C58"/>
    <w:rsid w:val="00062EA9"/>
    <w:rsid w:val="000807DC"/>
    <w:rsid w:val="0008689E"/>
    <w:rsid w:val="00092A6A"/>
    <w:rsid w:val="000A2E62"/>
    <w:rsid w:val="000A31E1"/>
    <w:rsid w:val="000A3E60"/>
    <w:rsid w:val="000B5051"/>
    <w:rsid w:val="000D6E1A"/>
    <w:rsid w:val="000D7337"/>
    <w:rsid w:val="000E2CF2"/>
    <w:rsid w:val="000E3FB1"/>
    <w:rsid w:val="000E5E39"/>
    <w:rsid w:val="000F45E0"/>
    <w:rsid w:val="000F5450"/>
    <w:rsid w:val="000F7197"/>
    <w:rsid w:val="00104934"/>
    <w:rsid w:val="00105E51"/>
    <w:rsid w:val="00122300"/>
    <w:rsid w:val="00127BFA"/>
    <w:rsid w:val="00127F42"/>
    <w:rsid w:val="00130F02"/>
    <w:rsid w:val="001501FE"/>
    <w:rsid w:val="00155368"/>
    <w:rsid w:val="001603D9"/>
    <w:rsid w:val="00161024"/>
    <w:rsid w:val="00164883"/>
    <w:rsid w:val="00166634"/>
    <w:rsid w:val="0017038E"/>
    <w:rsid w:val="00172364"/>
    <w:rsid w:val="001774A1"/>
    <w:rsid w:val="0018219F"/>
    <w:rsid w:val="00190378"/>
    <w:rsid w:val="00191C85"/>
    <w:rsid w:val="001957F7"/>
    <w:rsid w:val="001A0D62"/>
    <w:rsid w:val="001A3AF0"/>
    <w:rsid w:val="001E7E81"/>
    <w:rsid w:val="001F4B15"/>
    <w:rsid w:val="00201109"/>
    <w:rsid w:val="002047C6"/>
    <w:rsid w:val="00211E05"/>
    <w:rsid w:val="002123CC"/>
    <w:rsid w:val="00212454"/>
    <w:rsid w:val="00213379"/>
    <w:rsid w:val="0022152C"/>
    <w:rsid w:val="00222B7A"/>
    <w:rsid w:val="002243AE"/>
    <w:rsid w:val="00225A35"/>
    <w:rsid w:val="00237FEE"/>
    <w:rsid w:val="0024349C"/>
    <w:rsid w:val="00262BDA"/>
    <w:rsid w:val="002714BA"/>
    <w:rsid w:val="00282917"/>
    <w:rsid w:val="00282A18"/>
    <w:rsid w:val="0028451E"/>
    <w:rsid w:val="0029630A"/>
    <w:rsid w:val="002A60C2"/>
    <w:rsid w:val="002A7EE9"/>
    <w:rsid w:val="002C2336"/>
    <w:rsid w:val="002C6862"/>
    <w:rsid w:val="002D2DCA"/>
    <w:rsid w:val="002E20D2"/>
    <w:rsid w:val="002F45E9"/>
    <w:rsid w:val="002F5276"/>
    <w:rsid w:val="00301FD0"/>
    <w:rsid w:val="00303B2E"/>
    <w:rsid w:val="003236E3"/>
    <w:rsid w:val="003270D2"/>
    <w:rsid w:val="003331CD"/>
    <w:rsid w:val="00341895"/>
    <w:rsid w:val="003665EC"/>
    <w:rsid w:val="00376638"/>
    <w:rsid w:val="00377AAD"/>
    <w:rsid w:val="003808E5"/>
    <w:rsid w:val="0038601D"/>
    <w:rsid w:val="003942E0"/>
    <w:rsid w:val="003A56C7"/>
    <w:rsid w:val="003B539A"/>
    <w:rsid w:val="003C1C71"/>
    <w:rsid w:val="003C2905"/>
    <w:rsid w:val="003D09D4"/>
    <w:rsid w:val="003D2FCF"/>
    <w:rsid w:val="003E08EC"/>
    <w:rsid w:val="003E284E"/>
    <w:rsid w:val="003F16D9"/>
    <w:rsid w:val="00402B10"/>
    <w:rsid w:val="00412395"/>
    <w:rsid w:val="00416F78"/>
    <w:rsid w:val="00426970"/>
    <w:rsid w:val="004304D5"/>
    <w:rsid w:val="00431FFE"/>
    <w:rsid w:val="0044041F"/>
    <w:rsid w:val="0044067F"/>
    <w:rsid w:val="00441BAB"/>
    <w:rsid w:val="00451D38"/>
    <w:rsid w:val="00453B20"/>
    <w:rsid w:val="00457D7B"/>
    <w:rsid w:val="004624A8"/>
    <w:rsid w:val="004648F6"/>
    <w:rsid w:val="00464CA3"/>
    <w:rsid w:val="00482068"/>
    <w:rsid w:val="0048523C"/>
    <w:rsid w:val="004900F6"/>
    <w:rsid w:val="004A2DEE"/>
    <w:rsid w:val="004A3632"/>
    <w:rsid w:val="004B57AE"/>
    <w:rsid w:val="004C295A"/>
    <w:rsid w:val="004D0955"/>
    <w:rsid w:val="004E10D7"/>
    <w:rsid w:val="004E5EE5"/>
    <w:rsid w:val="004F4A56"/>
    <w:rsid w:val="00500586"/>
    <w:rsid w:val="00505E5F"/>
    <w:rsid w:val="005060ED"/>
    <w:rsid w:val="0051037B"/>
    <w:rsid w:val="005325FB"/>
    <w:rsid w:val="0054101C"/>
    <w:rsid w:val="00546305"/>
    <w:rsid w:val="00554022"/>
    <w:rsid w:val="00555F72"/>
    <w:rsid w:val="00562350"/>
    <w:rsid w:val="00562E6E"/>
    <w:rsid w:val="00564CA6"/>
    <w:rsid w:val="005665AC"/>
    <w:rsid w:val="00571B71"/>
    <w:rsid w:val="00575422"/>
    <w:rsid w:val="005759FF"/>
    <w:rsid w:val="005809D0"/>
    <w:rsid w:val="00582A7B"/>
    <w:rsid w:val="00583168"/>
    <w:rsid w:val="005A10D5"/>
    <w:rsid w:val="005A120C"/>
    <w:rsid w:val="005A2C17"/>
    <w:rsid w:val="005C652D"/>
    <w:rsid w:val="005E265A"/>
    <w:rsid w:val="005F11B1"/>
    <w:rsid w:val="0060103C"/>
    <w:rsid w:val="00603E1F"/>
    <w:rsid w:val="006065AD"/>
    <w:rsid w:val="0062551E"/>
    <w:rsid w:val="00635C9A"/>
    <w:rsid w:val="00661E3A"/>
    <w:rsid w:val="006717C8"/>
    <w:rsid w:val="00671CF9"/>
    <w:rsid w:val="00676306"/>
    <w:rsid w:val="006849CF"/>
    <w:rsid w:val="006920F4"/>
    <w:rsid w:val="00693CD7"/>
    <w:rsid w:val="006A1006"/>
    <w:rsid w:val="006A4867"/>
    <w:rsid w:val="006A52D6"/>
    <w:rsid w:val="006A5609"/>
    <w:rsid w:val="006A6B89"/>
    <w:rsid w:val="006B3DDB"/>
    <w:rsid w:val="006C06DF"/>
    <w:rsid w:val="006D762C"/>
    <w:rsid w:val="006E1060"/>
    <w:rsid w:val="006E2ABF"/>
    <w:rsid w:val="006E7210"/>
    <w:rsid w:val="006F045B"/>
    <w:rsid w:val="006F6DF9"/>
    <w:rsid w:val="007150DB"/>
    <w:rsid w:val="0071544A"/>
    <w:rsid w:val="00722771"/>
    <w:rsid w:val="00723975"/>
    <w:rsid w:val="007250F1"/>
    <w:rsid w:val="007262D3"/>
    <w:rsid w:val="00731543"/>
    <w:rsid w:val="007343E4"/>
    <w:rsid w:val="00751CDC"/>
    <w:rsid w:val="007700C0"/>
    <w:rsid w:val="00770D7E"/>
    <w:rsid w:val="00782A49"/>
    <w:rsid w:val="007849EA"/>
    <w:rsid w:val="007A2F3E"/>
    <w:rsid w:val="007A342D"/>
    <w:rsid w:val="007A5630"/>
    <w:rsid w:val="007B30F3"/>
    <w:rsid w:val="007C1D56"/>
    <w:rsid w:val="007C25C6"/>
    <w:rsid w:val="007C6DF4"/>
    <w:rsid w:val="007D4187"/>
    <w:rsid w:val="007D5384"/>
    <w:rsid w:val="007F02AC"/>
    <w:rsid w:val="007F0F8D"/>
    <w:rsid w:val="008035E7"/>
    <w:rsid w:val="008117D5"/>
    <w:rsid w:val="00812596"/>
    <w:rsid w:val="0081440B"/>
    <w:rsid w:val="00814FAB"/>
    <w:rsid w:val="00816148"/>
    <w:rsid w:val="00824152"/>
    <w:rsid w:val="00827A27"/>
    <w:rsid w:val="00833539"/>
    <w:rsid w:val="008417E1"/>
    <w:rsid w:val="00845FA0"/>
    <w:rsid w:val="008550EC"/>
    <w:rsid w:val="00862F78"/>
    <w:rsid w:val="00867354"/>
    <w:rsid w:val="008829F3"/>
    <w:rsid w:val="00886898"/>
    <w:rsid w:val="00887397"/>
    <w:rsid w:val="008A407E"/>
    <w:rsid w:val="008A676C"/>
    <w:rsid w:val="008B44F7"/>
    <w:rsid w:val="008B53C3"/>
    <w:rsid w:val="008B62A0"/>
    <w:rsid w:val="008C0510"/>
    <w:rsid w:val="008D3F4E"/>
    <w:rsid w:val="008D45C2"/>
    <w:rsid w:val="008D4DA4"/>
    <w:rsid w:val="008D52D7"/>
    <w:rsid w:val="008D5534"/>
    <w:rsid w:val="008E384E"/>
    <w:rsid w:val="008E3F6A"/>
    <w:rsid w:val="008F7EDE"/>
    <w:rsid w:val="0090010F"/>
    <w:rsid w:val="00900BAB"/>
    <w:rsid w:val="00902B14"/>
    <w:rsid w:val="00925343"/>
    <w:rsid w:val="00927131"/>
    <w:rsid w:val="00940D4B"/>
    <w:rsid w:val="00943EF1"/>
    <w:rsid w:val="0095134E"/>
    <w:rsid w:val="00956F45"/>
    <w:rsid w:val="0098685D"/>
    <w:rsid w:val="009A53BE"/>
    <w:rsid w:val="009A6A87"/>
    <w:rsid w:val="009B0285"/>
    <w:rsid w:val="009B0367"/>
    <w:rsid w:val="009D0EA4"/>
    <w:rsid w:val="009E257C"/>
    <w:rsid w:val="009E6041"/>
    <w:rsid w:val="009E78FA"/>
    <w:rsid w:val="009F1E7E"/>
    <w:rsid w:val="009F3B66"/>
    <w:rsid w:val="009F4B58"/>
    <w:rsid w:val="009F58AB"/>
    <w:rsid w:val="00A0557A"/>
    <w:rsid w:val="00A064EE"/>
    <w:rsid w:val="00A12D4B"/>
    <w:rsid w:val="00A167F3"/>
    <w:rsid w:val="00A21AAD"/>
    <w:rsid w:val="00A32803"/>
    <w:rsid w:val="00A3368A"/>
    <w:rsid w:val="00A352B2"/>
    <w:rsid w:val="00A374C3"/>
    <w:rsid w:val="00A41970"/>
    <w:rsid w:val="00A45657"/>
    <w:rsid w:val="00A4674E"/>
    <w:rsid w:val="00A54935"/>
    <w:rsid w:val="00A57BD3"/>
    <w:rsid w:val="00A65521"/>
    <w:rsid w:val="00A74225"/>
    <w:rsid w:val="00A80621"/>
    <w:rsid w:val="00A87BD3"/>
    <w:rsid w:val="00AA4E38"/>
    <w:rsid w:val="00AA6758"/>
    <w:rsid w:val="00AD676B"/>
    <w:rsid w:val="00AF137F"/>
    <w:rsid w:val="00AF78D7"/>
    <w:rsid w:val="00AF7E86"/>
    <w:rsid w:val="00B03012"/>
    <w:rsid w:val="00B06583"/>
    <w:rsid w:val="00B07B60"/>
    <w:rsid w:val="00B10560"/>
    <w:rsid w:val="00B14079"/>
    <w:rsid w:val="00B15D75"/>
    <w:rsid w:val="00B172CC"/>
    <w:rsid w:val="00B27988"/>
    <w:rsid w:val="00B32B14"/>
    <w:rsid w:val="00B378AF"/>
    <w:rsid w:val="00B4309C"/>
    <w:rsid w:val="00B513A6"/>
    <w:rsid w:val="00B60C13"/>
    <w:rsid w:val="00B620CE"/>
    <w:rsid w:val="00B63210"/>
    <w:rsid w:val="00B666EB"/>
    <w:rsid w:val="00B74684"/>
    <w:rsid w:val="00B777D0"/>
    <w:rsid w:val="00B801AA"/>
    <w:rsid w:val="00B9036A"/>
    <w:rsid w:val="00BA0BB9"/>
    <w:rsid w:val="00BA1E7F"/>
    <w:rsid w:val="00BA3C4A"/>
    <w:rsid w:val="00BA4254"/>
    <w:rsid w:val="00BB1012"/>
    <w:rsid w:val="00BB37DC"/>
    <w:rsid w:val="00BB5FE2"/>
    <w:rsid w:val="00BB639C"/>
    <w:rsid w:val="00BD3B62"/>
    <w:rsid w:val="00BE501F"/>
    <w:rsid w:val="00BF667C"/>
    <w:rsid w:val="00BF7B21"/>
    <w:rsid w:val="00C04CDF"/>
    <w:rsid w:val="00C1376F"/>
    <w:rsid w:val="00C17BB9"/>
    <w:rsid w:val="00C25AE9"/>
    <w:rsid w:val="00C273C1"/>
    <w:rsid w:val="00C36F08"/>
    <w:rsid w:val="00C37D4C"/>
    <w:rsid w:val="00C544FF"/>
    <w:rsid w:val="00C5495B"/>
    <w:rsid w:val="00C664A6"/>
    <w:rsid w:val="00C703BB"/>
    <w:rsid w:val="00C7091E"/>
    <w:rsid w:val="00C70E31"/>
    <w:rsid w:val="00C76EC2"/>
    <w:rsid w:val="00C77591"/>
    <w:rsid w:val="00C778BA"/>
    <w:rsid w:val="00C8524D"/>
    <w:rsid w:val="00C856E2"/>
    <w:rsid w:val="00C91DE5"/>
    <w:rsid w:val="00C92330"/>
    <w:rsid w:val="00CA25F8"/>
    <w:rsid w:val="00CF4731"/>
    <w:rsid w:val="00CF75E0"/>
    <w:rsid w:val="00D06540"/>
    <w:rsid w:val="00D10E6F"/>
    <w:rsid w:val="00D146C0"/>
    <w:rsid w:val="00D20DA0"/>
    <w:rsid w:val="00D30EEA"/>
    <w:rsid w:val="00D33A8E"/>
    <w:rsid w:val="00D33D16"/>
    <w:rsid w:val="00D33F79"/>
    <w:rsid w:val="00D40222"/>
    <w:rsid w:val="00D44270"/>
    <w:rsid w:val="00D56623"/>
    <w:rsid w:val="00D6648E"/>
    <w:rsid w:val="00D67123"/>
    <w:rsid w:val="00D73F73"/>
    <w:rsid w:val="00D84FD5"/>
    <w:rsid w:val="00D92F56"/>
    <w:rsid w:val="00DA18C7"/>
    <w:rsid w:val="00DA7296"/>
    <w:rsid w:val="00DB37C5"/>
    <w:rsid w:val="00DB3EF6"/>
    <w:rsid w:val="00DB4340"/>
    <w:rsid w:val="00DB6AC9"/>
    <w:rsid w:val="00DC02C6"/>
    <w:rsid w:val="00DD00BB"/>
    <w:rsid w:val="00DD0850"/>
    <w:rsid w:val="00DD475F"/>
    <w:rsid w:val="00DE0FB8"/>
    <w:rsid w:val="00DE3375"/>
    <w:rsid w:val="00DE38C4"/>
    <w:rsid w:val="00E0789E"/>
    <w:rsid w:val="00E1684E"/>
    <w:rsid w:val="00E1753F"/>
    <w:rsid w:val="00E7433C"/>
    <w:rsid w:val="00EC5F88"/>
    <w:rsid w:val="00ED478F"/>
    <w:rsid w:val="00ED74A8"/>
    <w:rsid w:val="00EF4A24"/>
    <w:rsid w:val="00F07351"/>
    <w:rsid w:val="00F16C79"/>
    <w:rsid w:val="00F21C90"/>
    <w:rsid w:val="00F3716B"/>
    <w:rsid w:val="00F66589"/>
    <w:rsid w:val="00F72FD0"/>
    <w:rsid w:val="00F86A4B"/>
    <w:rsid w:val="00FA6245"/>
    <w:rsid w:val="00FB5985"/>
    <w:rsid w:val="00FC0584"/>
    <w:rsid w:val="00FC1955"/>
    <w:rsid w:val="00FC783F"/>
    <w:rsid w:val="00FD143D"/>
    <w:rsid w:val="00FD4773"/>
    <w:rsid w:val="00FE7BC5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3"/>
  </w:style>
  <w:style w:type="paragraph" w:styleId="3">
    <w:name w:val="heading 3"/>
    <w:basedOn w:val="a"/>
    <w:link w:val="30"/>
    <w:uiPriority w:val="9"/>
    <w:qFormat/>
    <w:rsid w:val="00580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50EC"/>
  </w:style>
  <w:style w:type="paragraph" w:styleId="a4">
    <w:name w:val="No Spacing"/>
    <w:link w:val="a3"/>
    <w:uiPriority w:val="1"/>
    <w:qFormat/>
    <w:rsid w:val="008550E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E0FB8"/>
  </w:style>
  <w:style w:type="character" w:styleId="a5">
    <w:name w:val="Hyperlink"/>
    <w:basedOn w:val="a0"/>
    <w:uiPriority w:val="99"/>
    <w:unhideWhenUsed/>
    <w:rsid w:val="00DE0FB8"/>
    <w:rPr>
      <w:color w:val="0000FF"/>
      <w:u w:val="single"/>
    </w:rPr>
  </w:style>
  <w:style w:type="table" w:styleId="a6">
    <w:name w:val="Table Grid"/>
    <w:basedOn w:val="a1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87BD3"/>
    <w:rPr>
      <w:b/>
      <w:bCs/>
    </w:rPr>
  </w:style>
  <w:style w:type="paragraph" w:styleId="a8">
    <w:name w:val="header"/>
    <w:basedOn w:val="a"/>
    <w:link w:val="a9"/>
    <w:uiPriority w:val="99"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0BB"/>
  </w:style>
  <w:style w:type="paragraph" w:styleId="aa">
    <w:name w:val="footer"/>
    <w:basedOn w:val="a"/>
    <w:link w:val="ab"/>
    <w:uiPriority w:val="99"/>
    <w:unhideWhenUsed/>
    <w:rsid w:val="00DD0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0BB"/>
  </w:style>
  <w:style w:type="paragraph" w:styleId="ac">
    <w:name w:val="Normal (Web)"/>
    <w:basedOn w:val="a"/>
    <w:uiPriority w:val="99"/>
    <w:unhideWhenUsed/>
    <w:rsid w:val="00D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37F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809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9">
    <w:name w:val="c9"/>
    <w:basedOn w:val="a"/>
    <w:rsid w:val="002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D2DCA"/>
  </w:style>
  <w:style w:type="paragraph" w:customStyle="1" w:styleId="c26">
    <w:name w:val="c26"/>
    <w:basedOn w:val="a"/>
    <w:rsid w:val="002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D2DCA"/>
  </w:style>
  <w:style w:type="paragraph" w:customStyle="1" w:styleId="c27">
    <w:name w:val="c27"/>
    <w:basedOn w:val="a"/>
    <w:rsid w:val="002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2D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D2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center/wp-content/uploads/2019/12/TSelevaya-model-razvitiya-reg-sistem-DOD.pdf" TargetMode="External"/><Relationship Id="rId13" Type="http://schemas.openxmlformats.org/officeDocument/2006/relationships/hyperlink" Target="http://static.kremlin.ru/media/acts/files/0001201805070038.pdf" TargetMode="External"/><Relationship Id="rId18" Type="http://schemas.openxmlformats.org/officeDocument/2006/relationships/hyperlink" Target="http://www.1.metodlaboratoria-vcht.ru/load/0-0-0-271-20" TargetMode="External"/><Relationship Id="rId26" Type="http://schemas.openxmlformats.org/officeDocument/2006/relationships/hyperlink" Target="http://static.government.ru/media/files/4qRZEpm161xctpb156a3ibUMjILtn9o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1.metodlaboratoria-vcht.ru/load/0-0-0-71-2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1.metodlaboratoria-vcht.ru/load/0-0-0-245-20" TargetMode="External"/><Relationship Id="rId17" Type="http://schemas.openxmlformats.org/officeDocument/2006/relationships/hyperlink" Target="http://egov-buryatia.ru/minobr/activities/napravleniya-deyatelnosti/dopolnitelnoe-obrazovanie/professionalnyy-standart/%D0%9F%D1%80%D0%BE%D1%84%D1%81%D1%82%D0%B0%D0%BD%D0%B4%D0%B0%D1%80%D1%82%20%D0%BF%D0%B5%D0%B4%D0%B0%D0%B3%D0%BE%D0%B3%D0%B0.pdf" TargetMode="External"/><Relationship Id="rId25" Type="http://schemas.openxmlformats.org/officeDocument/2006/relationships/hyperlink" Target="http://zakon-ob-obrazovanii.ru/" TargetMode="External"/><Relationship Id="rId33" Type="http://schemas.openxmlformats.org/officeDocument/2006/relationships/hyperlink" Target="http://yandex.ru/clck/jsredir?bu=6vz9&amp;from=yandex.ru%3Bsearch%2F%3Bweb%3B%3B&amp;text=&amp;etext=2099.pvEXr0oLWe0mBfaUGJswy78GlTPCoi-m1ih5RRUyQO6GL5AEfjux4aQuDkFOuAjtWeiTPzEfLyhOGAPg0u8pMFpryNpsoIsQPmvDU0OOAdY.8c56a3dc8b1d02d720eb338e8138275f96c4a7af&amp;uuid=&amp;state=PEtFfuTeVD4jaxywoSUvtB2i7c0_vxGd2E9eR729KuIQGpPxcKWQSHSdfi63Is_-FTQakDLX4Cm898924SG_gw3_Ej3CZklP&amp;&amp;cst=AiuY0DBWFJ4EhnbxqmjDhWdAaIjQuEygC9dMIx1jUQaweLTn2oWhDI2x2fOSDUd433WqPEFZ_7C-7eSNwcghnlHhCbLDc6NlTTQ_-JFbnHbbLrxUwiXJ4H0k95y1j3d1yrxLHHu9LzvCJ9PtxKTVKVmKn-ziE4Zr_iTfs4LUg1IObX6QcO3WrFZx_wKuzIXCEwbjqOxUfyfaEVzOuvQjxRi84VsVv4dcm4YkGCFiHh2KH5Y3PnzLX_g9DrU70HuL2Ay3mLF7rsTAA0bTBTGcL2w4nyzuZI3jNASucBLNd4rHMUorTW2b0wUQrrDbiS7J3scKNWfr-9wvFe5kwBOZ91r-clcg_jQNnPL7viYgNa4mgMN4ySaDZNac9_hebE7f8kusiCgQLFBgfe-Hb9CeGA,,&amp;data=UlNrNmk5WktYejY4cHFySjRXSWhXQjF1WHBxMXVRQkVXbUE0M2E1TnB4bzlFcjVxNW15SWRpUzdSbUhyb0hsS3U4aWxBY0ZLMllSbEtNeUU0LWFSdkpnVlBQcE5IZ2VsYVNJQng1ak9mZ00s&amp;sign=7279acecfe5b55f4c048feba07eb1b30&amp;keyno=0&amp;b64e=2&amp;ref=orjY4mGPRjk5boDnW0uvlrrd71vZw9kpibIAK_uZ4bWjHahnLGhYNcDy_7tunhpSoe8xUOptg71-irjQtGrwXSloLvENAa0egseemIw_8u-lWvQGDqcuaUeGVkx_obzvOcDo7ZMCGvRRA5gPJNc6LsOxI7yf2aJppUkgJoZ7R1JOxLoJiYP_YHk5k17SZ_B3wTIu3o8gHaM3Pn0BiRS-a5QVB1ZxXsL7xfFFFcdWTQjfY4dkXBLRY2k5qKK0-ltxv_yKstPt4-jfA260BjqxxcY-PbgaIh-tqH-Lp8PvAUN7NNGFq1iBj-IGDN7apXgE6KjeNRJR3K-k_w2bsdsm4kSqOKXqbU5y&amp;l10n=ru&amp;rp=1&amp;cts=1553244817251&amp;mc=2.9219280948873623&amp;hdtime=365815.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File/GetFile/0001201811300034?type=pdf" TargetMode="External"/><Relationship Id="rId20" Type="http://schemas.openxmlformats.org/officeDocument/2006/relationships/hyperlink" Target="http://static.kremlin.ru/media/acts/files/0001201705290022.pdf" TargetMode="External"/><Relationship Id="rId29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.metodlaboratoria-vcht.ru/load/0-0-0-245-20" TargetMode="External"/><Relationship Id="rId24" Type="http://schemas.openxmlformats.org/officeDocument/2006/relationships/hyperlink" Target="http://static.government.ru/media/files/ipA1NW42XOA.pdf" TargetMode="External"/><Relationship Id="rId32" Type="http://schemas.openxmlformats.org/officeDocument/2006/relationships/hyperlink" Target="http://yandex.ru/clck/jsredir?bu=6vz7&amp;from=yandex.ru%3Bsearch%2F%3Bweb%3B%3B&amp;text=&amp;etext=2099.pvEXr0oLWe0mBfaUGJswy78GlTPCoi-m1ih5RRUyQO6GL5AEfjux4aQuDkFOuAjtWeiTPzEfLyhOGAPg0u8pMFpryNpsoIsQPmvDU0OOAdY.8c56a3dc8b1d02d720eb338e8138275f96c4a7af&amp;uuid=&amp;state=PEtFfuTeVD5kpHnK9lio9dFa2ePbDzX7kPpTCH_rtQkH2bBEi5M--bO-cYhaTVRUPt9FXYN03weBS9nKEr_LVd0b6HOMUidQ&amp;&amp;cst=AiuY0DBWFJ4EhnbxqmjDhWdAaIjQuEygC9dMIx1jUQaweLTn2oWhDI2x2fOSDUd433WqPEFZ_7C-7eSNwcghnlHhCbLDc6NlTTQ_-JFbnHbbLrxUwiXJ4H0k95y1j3d1yrxLHHu9LzvCJ9PtxKTVKVmKn-ziE4Zr_iTfs4LUg1IObX6QcO3WrFZx_wKuzIXCEwbjqOxUfyfaEVzOuvQjxRi84VsVv4dcm4YkGCFiHh2KH5Y3PnzLX_g9DrU70HuL2Ay3mLF7rsTAA0bTBTGcL2w4nyzuZI3jNASucBLNd4rHMUorTW2b0wUQrrDbiS7J3scKNWfr-9wvFe5kwBOZ91r-clcg_jQNnPL7viYgNa4mgMN4ySaDZNac9_hebE7f8kusiCgQLFBgfe-Hb9CeGA,,&amp;data=UlNrNmk5WktYejY4cHFySjRXSWhXQjF1WHBxMXVRQkVXbUE0M2E1TnB4cmppMEVlTld5Y1VxN3VHVTRtUF9ybVBVWWJ2X1Y0bTdKU2VTeDhkbkFMZFRRQzNXXzA4Yk1XVXJPRS1yNnZLajdtUVUySGdzc3dpQ0Y3MlhEbVNzY09jMUtTREVJc3ZwNGVNY0pHSHVWVEI3bTZ3eVRTYU1BVkhRNEc2cWtiNUdqNUlTa29na1laWFEsLA,,&amp;sign=63a65bb224face32849a9db9d85ca33c&amp;keyno=0&amp;b64e=2&amp;ref=orjY4mGPRjk5boDnW0uvlrrd71vZw9kpibIAK_uZ4bWjHahnLGhYNcDy_7tunhpSoe8xUOptg71-irjQtGrwXSloLvENAa0egseemIw_8u-lWvQGDqcuaUeGVkx_obzvOcDo7ZMCGvRRA5gPJNc6LsOxI7yf2aJppUkgJoZ7R1JOxLoJiYP_YHk5k17SZ_B3wTIu3o8gHaM3Pn0BiRS-a5QVB1ZxXsL7xfFFFcdWTQjfY4dkXBLRY2k5qKK0-ltxv_yKstPt4-jfA260BjqxxcY-PbgaIh-tqH-Lp8PvAUN7NNGFq1iBj-IGDN7apXgE6KjeNRJR3K-k_w2bsdsm4kSqOKXqbU5y&amp;l10n=ru&amp;rp=1&amp;cts=1553244468089&amp;mc=1.584962500721156&amp;hdtime=16571.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tic.government.ru/media/files/sZ1Pt6qoNGaXsiXVpTXlSJc3svtwE2HE.pdf" TargetMode="External"/><Relationship Id="rId2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28" Type="http://schemas.openxmlformats.org/officeDocument/2006/relationships/hyperlink" Target="https://www.labirint.ru/pubhouse/385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1.metodlaboratoria-vcht.ru/load/0-0-0-308-20" TargetMode="External"/><Relationship Id="rId19" Type="http://schemas.openxmlformats.org/officeDocument/2006/relationships/hyperlink" Target="http://www.1.metodlaboratoria-vcht.ru/load/0-0-1-262-20" TargetMode="External"/><Relationship Id="rId31" Type="http://schemas.openxmlformats.org/officeDocument/2006/relationships/hyperlink" Target="https://multiur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1-313-20" TargetMode="External"/><Relationship Id="rId14" Type="http://schemas.openxmlformats.org/officeDocument/2006/relationships/hyperlink" Target="https://www.garant.ru/products/ipo/prime/doc/71993040/" TargetMode="External"/><Relationship Id="rId22" Type="http://schemas.openxmlformats.org/officeDocument/2006/relationships/hyperlink" Target="http://static.government.ru/media/files/f5Z8H9tgUK5Y9qtJ0tEFnyHlBitwN4gB.pdf" TargetMode="External"/><Relationship Id="rId27" Type="http://schemas.openxmlformats.org/officeDocument/2006/relationships/hyperlink" Target="https://razdeti.ru/semeinaja-biblioteka/raskazy-dlja-detei/raskazy-konstantina-ushinskogo/ushinskii-kak-rubashka-v-pole-vyrosla.html" TargetMode="External"/><Relationship Id="rId30" Type="http://schemas.openxmlformats.org/officeDocument/2006/relationships/hyperlink" Target="http://www.vashpsixolog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7CA7-E38B-433B-B6ED-86AE7D5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28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12345</cp:lastModifiedBy>
  <cp:revision>24</cp:revision>
  <cp:lastPrinted>2020-03-12T12:09:00Z</cp:lastPrinted>
  <dcterms:created xsi:type="dcterms:W3CDTF">2020-02-25T12:20:00Z</dcterms:created>
  <dcterms:modified xsi:type="dcterms:W3CDTF">2020-03-12T12:11:00Z</dcterms:modified>
</cp:coreProperties>
</file>